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11796" w14:textId="7172C8C9" w:rsidR="004C65C3" w:rsidRDefault="004C65C3" w:rsidP="00CB2DC9">
      <w:pPr>
        <w:jc w:val="center"/>
      </w:pPr>
      <w:r w:rsidRPr="006F282A">
        <w:rPr>
          <w:noProof/>
        </w:rPr>
        <w:drawing>
          <wp:inline distT="0" distB="0" distL="0" distR="0" wp14:anchorId="260759CB" wp14:editId="030C974B">
            <wp:extent cx="3314700" cy="1104900"/>
            <wp:effectExtent l="0" t="0" r="0" b="0"/>
            <wp:docPr id="1" name="Picture 1" descr="Tedco Final - Black Text - White Background-Small for EW Repo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dco Final - Black Text - White Background-Small for EW Report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14700" cy="1104900"/>
                    </a:xfrm>
                    <a:prstGeom prst="rect">
                      <a:avLst/>
                    </a:prstGeom>
                    <a:noFill/>
                    <a:ln>
                      <a:noFill/>
                    </a:ln>
                  </pic:spPr>
                </pic:pic>
              </a:graphicData>
            </a:graphic>
          </wp:inline>
        </w:drawing>
      </w:r>
    </w:p>
    <w:p w14:paraId="7984522D" w14:textId="77777777" w:rsidR="004C65C3" w:rsidRDefault="004C65C3"/>
    <w:p w14:paraId="63566A1E" w14:textId="77777777" w:rsidR="004C65C3" w:rsidRPr="006212E5" w:rsidRDefault="004C65C3" w:rsidP="004C65C3">
      <w:pPr>
        <w:jc w:val="center"/>
        <w:rPr>
          <w:b/>
          <w:bCs/>
        </w:rPr>
      </w:pPr>
      <w:r w:rsidRPr="006212E5">
        <w:rPr>
          <w:b/>
          <w:bCs/>
        </w:rPr>
        <w:t>MINUTES OF THE</w:t>
      </w:r>
    </w:p>
    <w:p w14:paraId="0531E1A3" w14:textId="77777777" w:rsidR="004C65C3" w:rsidRPr="006212E5" w:rsidRDefault="004C65C3" w:rsidP="004C65C3">
      <w:pPr>
        <w:jc w:val="center"/>
        <w:rPr>
          <w:b/>
          <w:bCs/>
        </w:rPr>
      </w:pPr>
      <w:r w:rsidRPr="006212E5">
        <w:rPr>
          <w:b/>
          <w:bCs/>
        </w:rPr>
        <w:t>MARYLAND VENTURE FUND AUTHORITY</w:t>
      </w:r>
    </w:p>
    <w:p w14:paraId="65A9CA6F" w14:textId="7EB9F453" w:rsidR="004C65C3" w:rsidRPr="006212E5" w:rsidRDefault="00626EE1" w:rsidP="004C65C3">
      <w:pPr>
        <w:jc w:val="center"/>
        <w:rPr>
          <w:b/>
          <w:bCs/>
        </w:rPr>
      </w:pPr>
      <w:r>
        <w:rPr>
          <w:b/>
          <w:bCs/>
        </w:rPr>
        <w:t>MARCH</w:t>
      </w:r>
      <w:r w:rsidR="0038118F">
        <w:rPr>
          <w:b/>
          <w:bCs/>
        </w:rPr>
        <w:t xml:space="preserve"> </w:t>
      </w:r>
      <w:r w:rsidR="001365E7">
        <w:rPr>
          <w:b/>
          <w:bCs/>
        </w:rPr>
        <w:t>2</w:t>
      </w:r>
      <w:r w:rsidR="004C65C3">
        <w:rPr>
          <w:b/>
          <w:bCs/>
        </w:rPr>
        <w:t>, 202</w:t>
      </w:r>
      <w:r>
        <w:rPr>
          <w:b/>
          <w:bCs/>
        </w:rPr>
        <w:t>2</w:t>
      </w:r>
    </w:p>
    <w:p w14:paraId="3DC7E236" w14:textId="77777777" w:rsidR="004C65C3" w:rsidRPr="006212E5" w:rsidRDefault="004C65C3" w:rsidP="004C65C3">
      <w:pPr>
        <w:jc w:val="center"/>
        <w:rPr>
          <w:b/>
          <w:bCs/>
        </w:rPr>
      </w:pPr>
      <w:r w:rsidRPr="006212E5">
        <w:rPr>
          <w:b/>
          <w:bCs/>
        </w:rPr>
        <w:t>By ZOOM link</w:t>
      </w:r>
    </w:p>
    <w:p w14:paraId="383DFBF2" w14:textId="77777777" w:rsidR="004C65C3" w:rsidRDefault="004C65C3" w:rsidP="004C65C3"/>
    <w:p w14:paraId="3CF753F2" w14:textId="77777777" w:rsidR="004C65C3" w:rsidRPr="0066568A" w:rsidRDefault="004C65C3" w:rsidP="004C65C3">
      <w:pPr>
        <w:rPr>
          <w:b/>
          <w:bCs/>
        </w:rPr>
      </w:pPr>
      <w:r w:rsidRPr="0066568A">
        <w:rPr>
          <w:b/>
          <w:bCs/>
        </w:rPr>
        <w:t xml:space="preserve">Members </w:t>
      </w:r>
    </w:p>
    <w:p w14:paraId="775C4D5E" w14:textId="77777777" w:rsidR="004C65C3" w:rsidRPr="0066568A" w:rsidRDefault="004C65C3" w:rsidP="004C65C3"/>
    <w:p w14:paraId="2B1102EA" w14:textId="3E58A3EB" w:rsidR="004C65C3" w:rsidRPr="0066568A" w:rsidRDefault="004C65C3" w:rsidP="004C65C3">
      <w:r w:rsidRPr="0066568A">
        <w:t>A quorum was present given that all members</w:t>
      </w:r>
      <w:r w:rsidR="00A42E71">
        <w:t xml:space="preserve"> except one</w:t>
      </w:r>
      <w:r w:rsidR="00351233">
        <w:t xml:space="preserve"> member</w:t>
      </w:r>
      <w:r w:rsidRPr="0066568A">
        <w:t xml:space="preserve"> of the Maryland Venture Fund Authority (the “Authority”) were present via Zoom platform and participated in the meeting. </w:t>
      </w:r>
    </w:p>
    <w:p w14:paraId="46A996E9" w14:textId="77777777" w:rsidR="004C65C3" w:rsidRPr="0066568A" w:rsidRDefault="004C65C3" w:rsidP="004C65C3"/>
    <w:p w14:paraId="3C489AAA" w14:textId="77777777" w:rsidR="00626EE1" w:rsidRDefault="00626EE1" w:rsidP="004C65C3">
      <w:r w:rsidRPr="0066568A">
        <w:t xml:space="preserve">- Grace Garry, Chair </w:t>
      </w:r>
    </w:p>
    <w:p w14:paraId="730F428E" w14:textId="4773B08B" w:rsidR="004C65C3" w:rsidRPr="0066568A" w:rsidRDefault="004C65C3" w:rsidP="004C65C3">
      <w:r w:rsidRPr="0066568A">
        <w:t xml:space="preserve">- Brian Darmody, Vice Chair </w:t>
      </w:r>
    </w:p>
    <w:p w14:paraId="2B794097" w14:textId="77777777" w:rsidR="004C65C3" w:rsidRPr="0066568A" w:rsidRDefault="004C65C3" w:rsidP="004C65C3">
      <w:r w:rsidRPr="0066568A">
        <w:t>- Aaron Eidelman</w:t>
      </w:r>
    </w:p>
    <w:p w14:paraId="55F0BB31" w14:textId="77777777" w:rsidR="004C65C3" w:rsidRPr="0066568A" w:rsidRDefault="004C65C3" w:rsidP="004C65C3">
      <w:r w:rsidRPr="0066568A">
        <w:t xml:space="preserve">- Ann Quinn </w:t>
      </w:r>
    </w:p>
    <w:p w14:paraId="0F4A24EA" w14:textId="77777777" w:rsidR="004C65C3" w:rsidRPr="0066568A" w:rsidRDefault="004C65C3" w:rsidP="004C65C3">
      <w:r w:rsidRPr="0066568A">
        <w:t xml:space="preserve">- Mike </w:t>
      </w:r>
      <w:proofErr w:type="spellStart"/>
      <w:r w:rsidRPr="0066568A">
        <w:t>Thielke</w:t>
      </w:r>
      <w:proofErr w:type="spellEnd"/>
      <w:r w:rsidRPr="0066568A">
        <w:t xml:space="preserve"> </w:t>
      </w:r>
    </w:p>
    <w:p w14:paraId="2A76DDE1" w14:textId="77777777" w:rsidR="004C65C3" w:rsidRPr="0066568A" w:rsidRDefault="004C65C3" w:rsidP="004C65C3">
      <w:r w:rsidRPr="0066568A">
        <w:t xml:space="preserve">- Michael Tumbarello </w:t>
      </w:r>
    </w:p>
    <w:p w14:paraId="2D2AD569" w14:textId="77777777" w:rsidR="004C65C3" w:rsidRPr="0066568A" w:rsidRDefault="004C65C3" w:rsidP="004C65C3">
      <w:r w:rsidRPr="0066568A">
        <w:t xml:space="preserve">- Renee Winsky </w:t>
      </w:r>
    </w:p>
    <w:p w14:paraId="5F49DA5C" w14:textId="26922BA9" w:rsidR="004C65C3" w:rsidRDefault="004C65C3" w:rsidP="004C65C3">
      <w:r w:rsidRPr="0066568A">
        <w:t xml:space="preserve">- David Wise, Secretary </w:t>
      </w:r>
    </w:p>
    <w:p w14:paraId="5B91A33C" w14:textId="77777777" w:rsidR="00A42E71" w:rsidRDefault="00A42E71" w:rsidP="004C65C3"/>
    <w:p w14:paraId="50A1C869" w14:textId="57976DA1" w:rsidR="00B81CE6" w:rsidRPr="0066568A" w:rsidRDefault="00A42E71" w:rsidP="004C65C3">
      <w:r>
        <w:t>Member</w:t>
      </w:r>
      <w:r w:rsidR="00B81CE6">
        <w:t xml:space="preserve"> Eileen O’Rourke was unable to attend</w:t>
      </w:r>
      <w:r>
        <w:t>.</w:t>
      </w:r>
    </w:p>
    <w:p w14:paraId="2F4AE49F" w14:textId="77777777" w:rsidR="004C65C3" w:rsidRPr="0066568A" w:rsidRDefault="004C65C3" w:rsidP="004C65C3"/>
    <w:p w14:paraId="6731827F" w14:textId="77777777" w:rsidR="004C65C3" w:rsidRPr="0066568A" w:rsidRDefault="004C65C3" w:rsidP="004C65C3">
      <w:pPr>
        <w:rPr>
          <w:b/>
          <w:bCs/>
        </w:rPr>
      </w:pPr>
      <w:r w:rsidRPr="0066568A">
        <w:rPr>
          <w:b/>
          <w:bCs/>
        </w:rPr>
        <w:t xml:space="preserve">Others in Attendance </w:t>
      </w:r>
    </w:p>
    <w:p w14:paraId="71684110" w14:textId="77777777" w:rsidR="004C65C3" w:rsidRPr="0066568A" w:rsidRDefault="004C65C3" w:rsidP="004C65C3"/>
    <w:p w14:paraId="4794F77A" w14:textId="77777777" w:rsidR="004C65C3" w:rsidRPr="0066568A" w:rsidRDefault="004C65C3" w:rsidP="004C65C3">
      <w:r w:rsidRPr="0066568A">
        <w:t xml:space="preserve">The following members of the TEDCO staff also participated in the meeting. </w:t>
      </w:r>
    </w:p>
    <w:p w14:paraId="38E6D61E" w14:textId="77777777" w:rsidR="004C65C3" w:rsidRPr="0066568A" w:rsidRDefault="004C65C3" w:rsidP="004C65C3"/>
    <w:p w14:paraId="65FA8B00" w14:textId="0826365C" w:rsidR="00FF2523" w:rsidRDefault="004C65C3" w:rsidP="004C65C3">
      <w:r w:rsidRPr="0066568A">
        <w:t xml:space="preserve">- </w:t>
      </w:r>
      <w:r w:rsidR="00FF2523">
        <w:t>S</w:t>
      </w:r>
      <w:r w:rsidR="00F95321">
        <w:t>olomon Asad</w:t>
      </w:r>
    </w:p>
    <w:p w14:paraId="0AB10BBA" w14:textId="1B0CEC1C" w:rsidR="004C65C3" w:rsidRPr="0066568A" w:rsidRDefault="00FF2523" w:rsidP="004C65C3">
      <w:r>
        <w:t xml:space="preserve">- </w:t>
      </w:r>
      <w:r w:rsidR="004C65C3" w:rsidRPr="0066568A">
        <w:t xml:space="preserve">Stephen Auvil </w:t>
      </w:r>
    </w:p>
    <w:p w14:paraId="451B9558" w14:textId="77777777" w:rsidR="004C65C3" w:rsidRPr="0066568A" w:rsidRDefault="004C65C3" w:rsidP="004C65C3">
      <w:r w:rsidRPr="0066568A">
        <w:t xml:space="preserve">- Anne Balduzzi </w:t>
      </w:r>
    </w:p>
    <w:p w14:paraId="4E3D2257" w14:textId="77777777" w:rsidR="004C65C3" w:rsidRPr="0066568A" w:rsidRDefault="004C65C3" w:rsidP="004C65C3">
      <w:r w:rsidRPr="0066568A">
        <w:t xml:space="preserve">- Bill Collier </w:t>
      </w:r>
    </w:p>
    <w:p w14:paraId="4AC6CBD6" w14:textId="561E48A5" w:rsidR="008B7C22" w:rsidRDefault="008B7C22" w:rsidP="003C475D">
      <w:r>
        <w:t xml:space="preserve">- </w:t>
      </w:r>
      <w:r w:rsidR="00D65B0B">
        <w:t>Theodore Gresser</w:t>
      </w:r>
    </w:p>
    <w:p w14:paraId="1AF17665" w14:textId="7EBA43C5" w:rsidR="003C475D" w:rsidRPr="0066568A" w:rsidRDefault="003C475D" w:rsidP="003C475D">
      <w:r w:rsidRPr="0066568A">
        <w:t>- Mindy Lehman</w:t>
      </w:r>
    </w:p>
    <w:p w14:paraId="4B8B961C" w14:textId="3D001E58" w:rsidR="00A6206B" w:rsidRDefault="00A6206B" w:rsidP="004C65C3">
      <w:r w:rsidRPr="0066568A">
        <w:t>- Jack Miner</w:t>
      </w:r>
    </w:p>
    <w:p w14:paraId="4898F547" w14:textId="2D8BAAEA" w:rsidR="00F95321" w:rsidRPr="0066568A" w:rsidRDefault="00F95321" w:rsidP="004C65C3">
      <w:r>
        <w:t>- Katherine Hill Richie</w:t>
      </w:r>
    </w:p>
    <w:p w14:paraId="58DE79FF" w14:textId="77777777" w:rsidR="004C65C3" w:rsidRPr="0066568A" w:rsidRDefault="004C65C3" w:rsidP="004C65C3">
      <w:r w:rsidRPr="0066568A">
        <w:t xml:space="preserve">- Troy Stovall </w:t>
      </w:r>
    </w:p>
    <w:p w14:paraId="625C44E4" w14:textId="06204482" w:rsidR="00E90715" w:rsidRPr="0066568A" w:rsidRDefault="004C65C3" w:rsidP="004C65C3">
      <w:r w:rsidRPr="0066568A">
        <w:t>- Tim Wilson</w:t>
      </w:r>
    </w:p>
    <w:p w14:paraId="1EF0D106" w14:textId="62EEAD29" w:rsidR="00E90715" w:rsidRPr="0066568A" w:rsidRDefault="00E90715" w:rsidP="004C65C3">
      <w:r w:rsidRPr="0066568A">
        <w:t>-Jean-Luc Park</w:t>
      </w:r>
    </w:p>
    <w:p w14:paraId="69FB1236" w14:textId="03128362" w:rsidR="004C65C3" w:rsidRPr="0066568A" w:rsidRDefault="00E90715" w:rsidP="004C65C3">
      <w:r w:rsidRPr="0066568A">
        <w:t>-Terry Rau</w:t>
      </w:r>
      <w:r w:rsidR="00D6664B">
        <w:t>h</w:t>
      </w:r>
      <w:r w:rsidR="004C65C3" w:rsidRPr="0066568A">
        <w:t xml:space="preserve"> </w:t>
      </w:r>
    </w:p>
    <w:p w14:paraId="5FF69501" w14:textId="77777777" w:rsidR="004C65C3" w:rsidRPr="0066568A" w:rsidRDefault="004C65C3" w:rsidP="004C65C3"/>
    <w:p w14:paraId="0E84FB75" w14:textId="77777777" w:rsidR="000D6718" w:rsidRDefault="000D6718" w:rsidP="004C65C3"/>
    <w:p w14:paraId="494380E4" w14:textId="77777777" w:rsidR="000D6718" w:rsidRDefault="000D6718" w:rsidP="004C65C3"/>
    <w:p w14:paraId="11BF3D14" w14:textId="1EAF61B1" w:rsidR="004C65C3" w:rsidRPr="0066568A" w:rsidRDefault="004C65C3" w:rsidP="004C65C3">
      <w:r w:rsidRPr="0066568A">
        <w:lastRenderedPageBreak/>
        <w:t xml:space="preserve">The following Assistant Attorneys General were also present at the meeting. </w:t>
      </w:r>
    </w:p>
    <w:p w14:paraId="7096E973" w14:textId="77777777" w:rsidR="004C65C3" w:rsidRPr="0066568A" w:rsidRDefault="004C65C3" w:rsidP="004C65C3"/>
    <w:p w14:paraId="6886E207" w14:textId="77777777" w:rsidR="004C65C3" w:rsidRPr="0066568A" w:rsidRDefault="004C65C3" w:rsidP="004C65C3">
      <w:r w:rsidRPr="0066568A">
        <w:t xml:space="preserve">- Teresa Carnell </w:t>
      </w:r>
    </w:p>
    <w:p w14:paraId="199A0D1F" w14:textId="77777777" w:rsidR="004C65C3" w:rsidRPr="0066568A" w:rsidRDefault="004C65C3" w:rsidP="004C65C3">
      <w:r w:rsidRPr="0066568A">
        <w:t xml:space="preserve">- Jigita Patel </w:t>
      </w:r>
    </w:p>
    <w:p w14:paraId="45F62B4A" w14:textId="77777777" w:rsidR="004C65C3" w:rsidRPr="0066568A" w:rsidRDefault="004C65C3" w:rsidP="004C65C3"/>
    <w:p w14:paraId="7C24D7C3" w14:textId="77777777" w:rsidR="004C65C3" w:rsidRPr="0066568A" w:rsidRDefault="004C65C3"/>
    <w:p w14:paraId="021D4DBA" w14:textId="77777777" w:rsidR="004C65C3" w:rsidRPr="0066568A" w:rsidRDefault="004C65C3" w:rsidP="004C65C3">
      <w:pPr>
        <w:jc w:val="center"/>
        <w:rPr>
          <w:b/>
          <w:bCs/>
        </w:rPr>
      </w:pPr>
      <w:r w:rsidRPr="0066568A">
        <w:rPr>
          <w:b/>
          <w:bCs/>
        </w:rPr>
        <w:t>PUBLIC SESSION</w:t>
      </w:r>
    </w:p>
    <w:p w14:paraId="393B944A" w14:textId="77777777" w:rsidR="004C65C3" w:rsidRPr="0066568A" w:rsidRDefault="004C65C3" w:rsidP="004C65C3"/>
    <w:p w14:paraId="3DB4ABCF" w14:textId="12BC44EB" w:rsidR="004C65C3" w:rsidRPr="0066568A" w:rsidRDefault="004C65C3" w:rsidP="004C65C3">
      <w:r w:rsidRPr="0066568A">
        <w:t xml:space="preserve">The meeting was called to order by </w:t>
      </w:r>
      <w:r w:rsidR="00462E14">
        <w:rPr>
          <w:rFonts w:eastAsia="Times New Roman"/>
        </w:rPr>
        <w:t>Grace Garry</w:t>
      </w:r>
      <w:r w:rsidRPr="0066568A">
        <w:t>, the Chair, at 9:0</w:t>
      </w:r>
      <w:r w:rsidR="00D36B33">
        <w:t>2</w:t>
      </w:r>
      <w:r w:rsidRPr="0066568A">
        <w:t xml:space="preserve"> AM.</w:t>
      </w:r>
      <w:r w:rsidR="00CE2F66" w:rsidRPr="0066568A">
        <w:t xml:space="preserve"> </w:t>
      </w:r>
      <w:r w:rsidRPr="0066568A">
        <w:t xml:space="preserve"> </w:t>
      </w:r>
    </w:p>
    <w:p w14:paraId="572FF545" w14:textId="77777777" w:rsidR="004C65C3" w:rsidRPr="0066568A" w:rsidRDefault="004C65C3" w:rsidP="004C65C3"/>
    <w:p w14:paraId="1E2AE355" w14:textId="627F9C05" w:rsidR="004C65C3" w:rsidRPr="0066568A" w:rsidRDefault="00A63263" w:rsidP="004C65C3">
      <w:pPr>
        <w:pStyle w:val="ListParagraph"/>
        <w:numPr>
          <w:ilvl w:val="0"/>
          <w:numId w:val="24"/>
        </w:numPr>
        <w:rPr>
          <w:b/>
          <w:bCs/>
          <w:u w:val="single"/>
        </w:rPr>
      </w:pPr>
      <w:r>
        <w:rPr>
          <w:b/>
          <w:bCs/>
          <w:u w:val="single"/>
        </w:rPr>
        <w:t>In</w:t>
      </w:r>
      <w:r w:rsidR="00E06140">
        <w:rPr>
          <w:b/>
          <w:bCs/>
          <w:u w:val="single"/>
        </w:rPr>
        <w:t>troduction of New Members</w:t>
      </w:r>
    </w:p>
    <w:p w14:paraId="4A6A7CF9" w14:textId="58E4F209" w:rsidR="004C65C3" w:rsidRPr="0066568A" w:rsidRDefault="004C65C3" w:rsidP="004C65C3">
      <w:pPr>
        <w:rPr>
          <w:b/>
          <w:bCs/>
          <w:u w:val="single"/>
        </w:rPr>
      </w:pPr>
    </w:p>
    <w:p w14:paraId="07875AAB" w14:textId="2DD36C3B" w:rsidR="001C3CDD" w:rsidRPr="0066568A" w:rsidRDefault="004C65C3" w:rsidP="00C75AFE">
      <w:pPr>
        <w:jc w:val="both"/>
      </w:pPr>
      <w:r w:rsidRPr="0066568A">
        <w:t xml:space="preserve">Mr. </w:t>
      </w:r>
      <w:r w:rsidR="00E06140">
        <w:t>Miner</w:t>
      </w:r>
      <w:r w:rsidR="00FC2464">
        <w:t xml:space="preserve"> </w:t>
      </w:r>
      <w:r w:rsidRPr="0066568A">
        <w:t>introduce</w:t>
      </w:r>
      <w:r w:rsidR="00FC2464">
        <w:t>d</w:t>
      </w:r>
      <w:r w:rsidRPr="0066568A">
        <w:t xml:space="preserve"> TEDCO’s new </w:t>
      </w:r>
      <w:r w:rsidR="00FD1317">
        <w:t>Senior Director, Venture Funds</w:t>
      </w:r>
      <w:r w:rsidR="00587BE5">
        <w:t>,</w:t>
      </w:r>
      <w:r w:rsidR="00FD1317">
        <w:t xml:space="preserve"> Katherine Hill Ritchie</w:t>
      </w:r>
      <w:r w:rsidR="00FC2464">
        <w:t xml:space="preserve">. </w:t>
      </w:r>
      <w:r w:rsidR="00292F62" w:rsidRPr="0066568A">
        <w:t xml:space="preserve"> </w:t>
      </w:r>
      <w:r w:rsidR="00FC2464">
        <w:t>He also</w:t>
      </w:r>
      <w:r w:rsidR="00FC2464" w:rsidRPr="0066568A">
        <w:t xml:space="preserve"> </w:t>
      </w:r>
      <w:r w:rsidR="00BD5D31">
        <w:t>introduced TEDCO’s new venture fellows Solomon Asad and Theodore Gresser</w:t>
      </w:r>
      <w:r w:rsidRPr="0066568A">
        <w:t xml:space="preserve">.  </w:t>
      </w:r>
      <w:r w:rsidR="00C75AFE" w:rsidRPr="0066568A">
        <w:t xml:space="preserve">Ms. </w:t>
      </w:r>
      <w:r w:rsidR="00BD5D31">
        <w:t>Hill</w:t>
      </w:r>
      <w:r w:rsidR="001C3CDD" w:rsidRPr="0066568A">
        <w:t xml:space="preserve"> provided h</w:t>
      </w:r>
      <w:r w:rsidR="00C75AFE" w:rsidRPr="0066568A">
        <w:t>er</w:t>
      </w:r>
      <w:r w:rsidR="001C3CDD" w:rsidRPr="0066568A">
        <w:t xml:space="preserve"> personal and professional background and </w:t>
      </w:r>
      <w:r w:rsidR="00B564B7" w:rsidRPr="0066568A">
        <w:t xml:space="preserve">thanked TEDCO and </w:t>
      </w:r>
      <w:r w:rsidR="001C3CDD" w:rsidRPr="0066568A">
        <w:t>the MFVA</w:t>
      </w:r>
      <w:r w:rsidR="00431D17" w:rsidRPr="0066568A">
        <w:t xml:space="preserve"> for the opportunity to work with them</w:t>
      </w:r>
      <w:r w:rsidR="001C3CDD" w:rsidRPr="0066568A">
        <w:t xml:space="preserve">.  </w:t>
      </w:r>
      <w:r w:rsidR="008B016E">
        <w:t xml:space="preserve">Mr. Asad and Mr. Gresser highlighted their respective experiences and </w:t>
      </w:r>
      <w:r w:rsidR="00FC1860">
        <w:t xml:space="preserve">discussed their roles as venture fellows.  </w:t>
      </w:r>
      <w:r w:rsidR="001C3CDD" w:rsidRPr="0066568A">
        <w:t xml:space="preserve">  </w:t>
      </w:r>
    </w:p>
    <w:p w14:paraId="7819532D" w14:textId="7E98CCBF" w:rsidR="007504DB" w:rsidRPr="0066568A" w:rsidRDefault="007504DB" w:rsidP="00C75AFE">
      <w:pPr>
        <w:jc w:val="both"/>
      </w:pPr>
    </w:p>
    <w:p w14:paraId="46F3AEB4" w14:textId="15471A9B" w:rsidR="007504DB" w:rsidRPr="0066568A" w:rsidRDefault="00221CD6" w:rsidP="006E5ADD">
      <w:pPr>
        <w:pStyle w:val="ListParagraph"/>
        <w:numPr>
          <w:ilvl w:val="0"/>
          <w:numId w:val="24"/>
        </w:numPr>
        <w:rPr>
          <w:b/>
          <w:bCs/>
          <w:u w:val="single"/>
        </w:rPr>
      </w:pPr>
      <w:r>
        <w:rPr>
          <w:b/>
          <w:bCs/>
          <w:u w:val="single"/>
        </w:rPr>
        <w:t>Brief Review of Crowdfunding</w:t>
      </w:r>
    </w:p>
    <w:p w14:paraId="7E0FF964" w14:textId="45DF6F48" w:rsidR="007504DB" w:rsidRPr="0066568A" w:rsidRDefault="007504DB" w:rsidP="00C75AFE">
      <w:pPr>
        <w:jc w:val="both"/>
      </w:pPr>
    </w:p>
    <w:p w14:paraId="4AA451E9" w14:textId="4529D2C4" w:rsidR="007504DB" w:rsidRPr="0066568A" w:rsidRDefault="00221CD6" w:rsidP="0066568A">
      <w:pPr>
        <w:jc w:val="both"/>
        <w:rPr>
          <w:rFonts w:eastAsia="Times New Roman"/>
        </w:rPr>
      </w:pPr>
      <w:r>
        <w:rPr>
          <w:rFonts w:eastAsia="Times New Roman"/>
        </w:rPr>
        <w:t xml:space="preserve">Jean-Luc </w:t>
      </w:r>
      <w:r w:rsidR="00541E92">
        <w:rPr>
          <w:rFonts w:eastAsia="Times New Roman"/>
        </w:rPr>
        <w:t>Park</w:t>
      </w:r>
      <w:r w:rsidR="007504DB" w:rsidRPr="0066568A">
        <w:rPr>
          <w:rFonts w:eastAsia="Times New Roman"/>
        </w:rPr>
        <w:t>,</w:t>
      </w:r>
      <w:bookmarkStart w:id="0" w:name="_Hlk96413535"/>
      <w:r w:rsidR="006343B5">
        <w:rPr>
          <w:rFonts w:eastAsia="Times New Roman"/>
        </w:rPr>
        <w:t xml:space="preserve"> </w:t>
      </w:r>
      <w:r w:rsidR="007504DB" w:rsidRPr="0066568A">
        <w:rPr>
          <w:rFonts w:eastAsia="Times New Roman"/>
        </w:rPr>
        <w:t xml:space="preserve">TEDCO </w:t>
      </w:r>
      <w:r w:rsidR="001934B6">
        <w:rPr>
          <w:rFonts w:eastAsia="Times New Roman"/>
        </w:rPr>
        <w:t xml:space="preserve">Senior Director, Social Impact Funds, </w:t>
      </w:r>
      <w:bookmarkEnd w:id="0"/>
      <w:r w:rsidR="00A141A4">
        <w:rPr>
          <w:rFonts w:eastAsia="Times New Roman"/>
        </w:rPr>
        <w:t>provided a</w:t>
      </w:r>
      <w:r w:rsidR="006343B5">
        <w:rPr>
          <w:rFonts w:eastAsia="Times New Roman"/>
        </w:rPr>
        <w:t xml:space="preserve"> brief presentation</w:t>
      </w:r>
      <w:r w:rsidR="00A141A4">
        <w:rPr>
          <w:rFonts w:eastAsia="Times New Roman"/>
        </w:rPr>
        <w:t xml:space="preserve"> </w:t>
      </w:r>
      <w:r w:rsidR="006343B5">
        <w:rPr>
          <w:rFonts w:eastAsia="Times New Roman"/>
        </w:rPr>
        <w:t>on</w:t>
      </w:r>
      <w:r w:rsidR="00A141A4">
        <w:rPr>
          <w:rFonts w:eastAsia="Times New Roman"/>
        </w:rPr>
        <w:t xml:space="preserve"> crowdfunding</w:t>
      </w:r>
      <w:r w:rsidR="007504DB" w:rsidRPr="0066568A">
        <w:rPr>
          <w:rFonts w:eastAsia="Times New Roman"/>
        </w:rPr>
        <w:t xml:space="preserve">.  </w:t>
      </w:r>
      <w:r w:rsidR="007E0005">
        <w:rPr>
          <w:rFonts w:eastAsia="Times New Roman"/>
        </w:rPr>
        <w:t xml:space="preserve">He discussed the history and outlook for crowdfunding and potential </w:t>
      </w:r>
      <w:r w:rsidR="00E13E7F">
        <w:rPr>
          <w:rFonts w:eastAsia="Times New Roman"/>
        </w:rPr>
        <w:t xml:space="preserve">uses of crowdsourcing by TEDCO portfolio companies.  </w:t>
      </w:r>
      <w:r w:rsidR="00562D21">
        <w:rPr>
          <w:rFonts w:eastAsia="Times New Roman"/>
        </w:rPr>
        <w:t>Mr. Park</w:t>
      </w:r>
      <w:r w:rsidR="00562D21" w:rsidRPr="0066568A">
        <w:rPr>
          <w:rFonts w:eastAsia="Times New Roman"/>
        </w:rPr>
        <w:t xml:space="preserve"> </w:t>
      </w:r>
      <w:r w:rsidR="007504DB" w:rsidRPr="0066568A">
        <w:rPr>
          <w:rFonts w:eastAsia="Times New Roman"/>
        </w:rPr>
        <w:t xml:space="preserve">and </w:t>
      </w:r>
      <w:r w:rsidR="00FC2464">
        <w:rPr>
          <w:rFonts w:eastAsia="Times New Roman"/>
        </w:rPr>
        <w:t xml:space="preserve">Mr. </w:t>
      </w:r>
      <w:r w:rsidR="006343B5">
        <w:rPr>
          <w:rFonts w:eastAsia="Times New Roman"/>
        </w:rPr>
        <w:t>Miner</w:t>
      </w:r>
      <w:r w:rsidR="00FC2464" w:rsidRPr="0066568A">
        <w:rPr>
          <w:rFonts w:eastAsia="Times New Roman"/>
        </w:rPr>
        <w:t xml:space="preserve"> </w:t>
      </w:r>
      <w:r w:rsidR="007504DB" w:rsidRPr="0066568A">
        <w:rPr>
          <w:rFonts w:eastAsia="Times New Roman"/>
        </w:rPr>
        <w:t xml:space="preserve">responded to questions from the Authority members and received comments.  </w:t>
      </w:r>
    </w:p>
    <w:p w14:paraId="6E6440C1" w14:textId="77777777" w:rsidR="001C3CDD" w:rsidRPr="0066568A" w:rsidRDefault="001C3CDD" w:rsidP="004C65C3"/>
    <w:p w14:paraId="65E1466F" w14:textId="0149C184" w:rsidR="004C65C3" w:rsidRPr="0066568A" w:rsidRDefault="004C65C3" w:rsidP="007504DB">
      <w:pPr>
        <w:pStyle w:val="ListParagraph"/>
        <w:numPr>
          <w:ilvl w:val="0"/>
          <w:numId w:val="24"/>
        </w:numPr>
        <w:rPr>
          <w:b/>
          <w:bCs/>
          <w:u w:val="single"/>
        </w:rPr>
      </w:pPr>
      <w:r w:rsidRPr="0066568A">
        <w:rPr>
          <w:b/>
          <w:bCs/>
          <w:u w:val="single"/>
        </w:rPr>
        <w:t xml:space="preserve">Approval of the </w:t>
      </w:r>
      <w:r w:rsidR="00E13E7F">
        <w:rPr>
          <w:b/>
          <w:bCs/>
          <w:u w:val="single"/>
        </w:rPr>
        <w:t>December</w:t>
      </w:r>
      <w:r w:rsidR="00A63FE1" w:rsidRPr="0066568A">
        <w:rPr>
          <w:b/>
          <w:bCs/>
          <w:u w:val="single"/>
        </w:rPr>
        <w:t xml:space="preserve"> Meeting </w:t>
      </w:r>
      <w:r w:rsidRPr="0066568A">
        <w:rPr>
          <w:b/>
          <w:bCs/>
          <w:u w:val="single"/>
        </w:rPr>
        <w:t>Minutes</w:t>
      </w:r>
    </w:p>
    <w:p w14:paraId="0E57FF85" w14:textId="77777777" w:rsidR="004C65C3" w:rsidRPr="0066568A" w:rsidRDefault="004C65C3" w:rsidP="004C65C3">
      <w:pPr>
        <w:pStyle w:val="ListParagraph"/>
        <w:ind w:left="1080"/>
      </w:pPr>
    </w:p>
    <w:p w14:paraId="5C5D6504" w14:textId="2552A5BF" w:rsidR="006D2B67" w:rsidRPr="0066568A" w:rsidRDefault="004C65C3" w:rsidP="0066568A">
      <w:pPr>
        <w:jc w:val="both"/>
        <w:rPr>
          <w:rFonts w:eastAsia="Times New Roman"/>
        </w:rPr>
      </w:pPr>
      <w:r w:rsidRPr="0066568A">
        <w:t>The minutes of the</w:t>
      </w:r>
      <w:r w:rsidR="0057351A">
        <w:t xml:space="preserve"> December</w:t>
      </w:r>
      <w:r w:rsidRPr="0066568A">
        <w:t xml:space="preserve"> 2021 meeting were subject to review and approval.  Members were given the meeting minutes in advance to review.  </w:t>
      </w:r>
      <w:r w:rsidR="001D2E2B">
        <w:t xml:space="preserve">Mr. </w:t>
      </w:r>
      <w:proofErr w:type="spellStart"/>
      <w:r w:rsidR="001D2E2B">
        <w:t>Thielke</w:t>
      </w:r>
      <w:proofErr w:type="spellEnd"/>
      <w:r w:rsidR="001D2E2B">
        <w:t xml:space="preserve"> made the motion to approve the minutes</w:t>
      </w:r>
      <w:r w:rsidR="000C4811">
        <w:t>.</w:t>
      </w:r>
      <w:r w:rsidR="001D2E2B">
        <w:t xml:space="preserve"> Mr. </w:t>
      </w:r>
      <w:r w:rsidR="001D2E2B" w:rsidRPr="0066568A">
        <w:t>Tumbarello</w:t>
      </w:r>
      <w:r w:rsidR="000C4811">
        <w:t xml:space="preserve"> seconded the motion, and </w:t>
      </w:r>
      <w:r w:rsidR="000C4811">
        <w:rPr>
          <w:rFonts w:eastAsia="Times New Roman"/>
        </w:rPr>
        <w:t>t</w:t>
      </w:r>
      <w:r w:rsidR="006D2B67" w:rsidRPr="0066568A">
        <w:rPr>
          <w:rFonts w:eastAsia="Times New Roman"/>
        </w:rPr>
        <w:t xml:space="preserve">he minutes of the </w:t>
      </w:r>
      <w:r w:rsidR="001D2E2B">
        <w:rPr>
          <w:rFonts w:eastAsia="Times New Roman"/>
        </w:rPr>
        <w:t>December</w:t>
      </w:r>
      <w:r w:rsidR="006D2B67" w:rsidRPr="0066568A">
        <w:rPr>
          <w:rFonts w:eastAsia="Times New Roman"/>
        </w:rPr>
        <w:t xml:space="preserve"> meeting were approved</w:t>
      </w:r>
      <w:r w:rsidR="00B271FF" w:rsidRPr="0066568A">
        <w:rPr>
          <w:rFonts w:eastAsia="Times New Roman"/>
        </w:rPr>
        <w:t xml:space="preserve"> </w:t>
      </w:r>
      <w:r w:rsidR="00AC1ACD">
        <w:rPr>
          <w:rFonts w:eastAsia="Times New Roman"/>
        </w:rPr>
        <w:t xml:space="preserve">and adopted </w:t>
      </w:r>
      <w:r w:rsidR="00B271FF" w:rsidRPr="0066568A">
        <w:rPr>
          <w:rFonts w:eastAsia="Times New Roman"/>
        </w:rPr>
        <w:t xml:space="preserve">by all </w:t>
      </w:r>
      <w:r w:rsidR="00562D21">
        <w:rPr>
          <w:rFonts w:eastAsia="Times New Roman"/>
        </w:rPr>
        <w:t xml:space="preserve">present </w:t>
      </w:r>
      <w:r w:rsidR="00B271FF" w:rsidRPr="0066568A">
        <w:rPr>
          <w:rFonts w:eastAsia="Times New Roman"/>
        </w:rPr>
        <w:t>members</w:t>
      </w:r>
      <w:r w:rsidR="006D2B67" w:rsidRPr="0066568A">
        <w:rPr>
          <w:rFonts w:eastAsia="Times New Roman"/>
        </w:rPr>
        <w:t>. </w:t>
      </w:r>
      <w:r w:rsidR="006D2B67" w:rsidRPr="0066568A">
        <w:rPr>
          <w:rStyle w:val="gmaildefault"/>
          <w:rFonts w:eastAsia="Times New Roman"/>
          <w:b/>
          <w:bCs/>
        </w:rPr>
        <w:t> </w:t>
      </w:r>
      <w:r w:rsidR="006D2B67" w:rsidRPr="0066568A">
        <w:rPr>
          <w:rStyle w:val="gmaildefault"/>
          <w:rFonts w:eastAsia="Times New Roman"/>
        </w:rPr>
        <w:t xml:space="preserve"> </w:t>
      </w:r>
    </w:p>
    <w:p w14:paraId="5831AB2A" w14:textId="05F93681" w:rsidR="003F55D4" w:rsidRPr="0066568A" w:rsidRDefault="003F55D4" w:rsidP="003F55D4">
      <w:pPr>
        <w:jc w:val="both"/>
      </w:pPr>
    </w:p>
    <w:p w14:paraId="4DEB8D2D" w14:textId="19682A1A" w:rsidR="006F2F94" w:rsidRPr="00FC2FC6" w:rsidRDefault="00225347" w:rsidP="002E6EF7">
      <w:pPr>
        <w:pStyle w:val="ListParagraph"/>
        <w:numPr>
          <w:ilvl w:val="0"/>
          <w:numId w:val="24"/>
        </w:numPr>
        <w:jc w:val="both"/>
        <w:rPr>
          <w:b/>
          <w:bCs/>
          <w:u w:val="single"/>
        </w:rPr>
      </w:pPr>
      <w:r w:rsidRPr="00FC2FC6">
        <w:rPr>
          <w:b/>
          <w:bCs/>
          <w:u w:val="single"/>
        </w:rPr>
        <w:t>Update on 2022 Legislative Session</w:t>
      </w:r>
    </w:p>
    <w:p w14:paraId="4C23EE54" w14:textId="0FCD914D" w:rsidR="00225347" w:rsidRDefault="00225347" w:rsidP="00225347">
      <w:pPr>
        <w:jc w:val="both"/>
      </w:pPr>
    </w:p>
    <w:p w14:paraId="5C4BE9D9" w14:textId="34EE166F" w:rsidR="00225347" w:rsidRDefault="00225347" w:rsidP="00225347">
      <w:pPr>
        <w:jc w:val="both"/>
      </w:pPr>
      <w:r>
        <w:t>TEDCO CEO</w:t>
      </w:r>
      <w:r w:rsidR="00587BE5">
        <w:t>,</w:t>
      </w:r>
      <w:r>
        <w:t xml:space="preserve"> Troy </w:t>
      </w:r>
      <w:proofErr w:type="spellStart"/>
      <w:r>
        <w:t>LeMaile</w:t>
      </w:r>
      <w:proofErr w:type="spellEnd"/>
      <w:r>
        <w:t>-Stovall</w:t>
      </w:r>
      <w:r w:rsidR="00587BE5">
        <w:t>,</w:t>
      </w:r>
      <w:r>
        <w:t xml:space="preserve"> welcomed the new TEDCO staff members and provided an update on the 2022 legislative session</w:t>
      </w:r>
      <w:r w:rsidR="002F38D1">
        <w:t xml:space="preserve"> including</w:t>
      </w:r>
      <w:r w:rsidR="00097651">
        <w:t xml:space="preserve"> TEDCO’s operating budget hearings</w:t>
      </w:r>
      <w:r w:rsidR="002F38D1">
        <w:t>,</w:t>
      </w:r>
      <w:r w:rsidR="00097651">
        <w:t xml:space="preserve"> scheduled </w:t>
      </w:r>
      <w:r w:rsidR="002F38D1">
        <w:t>on</w:t>
      </w:r>
      <w:r w:rsidR="00097651">
        <w:t xml:space="preserve"> March 3 and March 4.  </w:t>
      </w:r>
    </w:p>
    <w:p w14:paraId="76FFBFAD" w14:textId="77777777" w:rsidR="002F38D1" w:rsidRPr="001335E4" w:rsidRDefault="002F38D1" w:rsidP="00225347">
      <w:pPr>
        <w:jc w:val="both"/>
      </w:pPr>
    </w:p>
    <w:p w14:paraId="5CB7B216" w14:textId="77777777" w:rsidR="001335E4" w:rsidRPr="001335E4" w:rsidRDefault="001335E4" w:rsidP="001335E4">
      <w:pPr>
        <w:pStyle w:val="ListParagraph"/>
        <w:numPr>
          <w:ilvl w:val="0"/>
          <w:numId w:val="24"/>
        </w:numPr>
        <w:rPr>
          <w:b/>
          <w:bCs/>
          <w:u w:val="single"/>
        </w:rPr>
      </w:pPr>
      <w:r w:rsidRPr="001335E4">
        <w:rPr>
          <w:b/>
          <w:bCs/>
          <w:u w:val="single"/>
        </w:rPr>
        <w:t>Next Meeting June 1, 2022</w:t>
      </w:r>
    </w:p>
    <w:p w14:paraId="7049DD32" w14:textId="1C410EE0" w:rsidR="001335E4" w:rsidRDefault="001335E4" w:rsidP="001335E4">
      <w:pPr>
        <w:jc w:val="both"/>
      </w:pPr>
    </w:p>
    <w:p w14:paraId="06E4783A" w14:textId="1B9C2007" w:rsidR="001335E4" w:rsidRDefault="001335E4" w:rsidP="001335E4">
      <w:pPr>
        <w:jc w:val="both"/>
      </w:pPr>
      <w:r>
        <w:t xml:space="preserve">Mr. Miner announced the next MVFA meeting is scheduled for June 1, 2022.  </w:t>
      </w:r>
    </w:p>
    <w:p w14:paraId="4F856FE7" w14:textId="77777777" w:rsidR="001335E4" w:rsidRPr="001335E4" w:rsidRDefault="001335E4" w:rsidP="001335E4">
      <w:pPr>
        <w:jc w:val="both"/>
      </w:pPr>
    </w:p>
    <w:p w14:paraId="04946E09" w14:textId="7D7AEFAE" w:rsidR="002E6EF7" w:rsidRDefault="003F55D4" w:rsidP="002E6EF7">
      <w:pPr>
        <w:pStyle w:val="ListParagraph"/>
        <w:numPr>
          <w:ilvl w:val="0"/>
          <w:numId w:val="24"/>
        </w:numPr>
        <w:jc w:val="both"/>
      </w:pPr>
      <w:r w:rsidRPr="0066568A">
        <w:rPr>
          <w:b/>
          <w:bCs/>
          <w:u w:val="single"/>
        </w:rPr>
        <w:t>Closed Session – Statement for Closing the Meeting</w:t>
      </w:r>
    </w:p>
    <w:p w14:paraId="6B5F339B" w14:textId="77777777" w:rsidR="002E6EF7" w:rsidRDefault="002E6EF7" w:rsidP="00CB2DC9">
      <w:pPr>
        <w:ind w:left="360"/>
        <w:jc w:val="both"/>
      </w:pPr>
    </w:p>
    <w:p w14:paraId="0A8FC66C" w14:textId="2EFA14E5" w:rsidR="003F55D4" w:rsidRPr="0066568A" w:rsidRDefault="003F55D4" w:rsidP="00CB2DC9">
      <w:pPr>
        <w:jc w:val="both"/>
      </w:pPr>
      <w:r w:rsidRPr="0066568A">
        <w:t xml:space="preserve">Upon a motion dully made by </w:t>
      </w:r>
      <w:r w:rsidR="001C20F8" w:rsidRPr="0066568A">
        <w:t>Ms. Gar</w:t>
      </w:r>
      <w:r w:rsidR="002E6EF7">
        <w:t>r</w:t>
      </w:r>
      <w:r w:rsidR="001C20F8" w:rsidRPr="0066568A">
        <w:t>y</w:t>
      </w:r>
      <w:r w:rsidRPr="0066568A">
        <w:t xml:space="preserve"> and seconded by </w:t>
      </w:r>
      <w:r w:rsidR="002E6EF7">
        <w:t>M</w:t>
      </w:r>
      <w:r w:rsidR="00FC2FC6">
        <w:t>s</w:t>
      </w:r>
      <w:r w:rsidR="002E6EF7">
        <w:t>.</w:t>
      </w:r>
      <w:r w:rsidR="002E6EF7" w:rsidRPr="0066568A">
        <w:t xml:space="preserve"> </w:t>
      </w:r>
      <w:r w:rsidR="00FC2FC6">
        <w:t>Winsk</w:t>
      </w:r>
      <w:r w:rsidR="00A46D95">
        <w:t>y</w:t>
      </w:r>
      <w:r w:rsidR="00FC2FC6">
        <w:t>,</w:t>
      </w:r>
      <w:r w:rsidR="00AB022F" w:rsidRPr="0066568A">
        <w:t xml:space="preserve"> </w:t>
      </w:r>
      <w:r w:rsidRPr="0066568A">
        <w:t xml:space="preserve">the meeting was moved from the public to a closed session.  The </w:t>
      </w:r>
      <w:r w:rsidR="009940A9">
        <w:t xml:space="preserve">present </w:t>
      </w:r>
      <w:r w:rsidRPr="0066568A">
        <w:t>members voted unanimously.</w:t>
      </w:r>
    </w:p>
    <w:p w14:paraId="48BBDB0D" w14:textId="3F8DCAC6" w:rsidR="003F55D4" w:rsidRPr="0066568A" w:rsidRDefault="003F55D4" w:rsidP="007504DB">
      <w:pPr>
        <w:pStyle w:val="ListParagraph"/>
        <w:numPr>
          <w:ilvl w:val="1"/>
          <w:numId w:val="24"/>
        </w:numPr>
        <w:jc w:val="both"/>
      </w:pPr>
      <w:r w:rsidRPr="0066568A">
        <w:t>Time of Closed Session:  9:</w:t>
      </w:r>
      <w:r w:rsidR="00A46D95">
        <w:t>2</w:t>
      </w:r>
      <w:r w:rsidR="00A43841">
        <w:t>8</w:t>
      </w:r>
      <w:r w:rsidR="002E6EF7">
        <w:t xml:space="preserve"> AM</w:t>
      </w:r>
    </w:p>
    <w:p w14:paraId="69CF55F1" w14:textId="77777777" w:rsidR="003F55D4" w:rsidRPr="0066568A" w:rsidRDefault="003F55D4" w:rsidP="007504DB">
      <w:pPr>
        <w:pStyle w:val="ListParagraph"/>
        <w:numPr>
          <w:ilvl w:val="1"/>
          <w:numId w:val="24"/>
        </w:numPr>
        <w:jc w:val="both"/>
      </w:pPr>
      <w:r w:rsidRPr="0066568A">
        <w:t>Place of Closed Session:  Zoom platform link</w:t>
      </w:r>
    </w:p>
    <w:p w14:paraId="50500E35" w14:textId="7F994922" w:rsidR="00562D21" w:rsidRDefault="003F55D4" w:rsidP="000117D7">
      <w:pPr>
        <w:pStyle w:val="ListParagraph"/>
        <w:numPr>
          <w:ilvl w:val="1"/>
          <w:numId w:val="24"/>
        </w:numPr>
        <w:jc w:val="both"/>
      </w:pPr>
      <w:r w:rsidRPr="0066568A">
        <w:lastRenderedPageBreak/>
        <w:t>Authority for Closed Session:  Md. Code, General Provisions Section 3-103(a)(1)(</w:t>
      </w:r>
      <w:proofErr w:type="spellStart"/>
      <w:r w:rsidRPr="0066568A">
        <w:t>i</w:t>
      </w:r>
      <w:proofErr w:type="spellEnd"/>
      <w:r w:rsidRPr="0066568A">
        <w:t xml:space="preserve">) and Section 3-305(b)(5) and (b)(7).  Purpose of the Closed Session:  To review and discuss investments by TEDCO </w:t>
      </w:r>
      <w:r w:rsidR="007B356A">
        <w:t xml:space="preserve">from September 1, </w:t>
      </w:r>
      <w:r w:rsidR="003408C4">
        <w:t xml:space="preserve">2021, </w:t>
      </w:r>
      <w:r w:rsidR="007B356A">
        <w:t>to December 31, 2021</w:t>
      </w:r>
      <w:r w:rsidRPr="0066568A">
        <w:t xml:space="preserve">.  The Authority discussed all new investments made by TEDCO and its affiliates and reviewed the investments’ compliance and adherence to the statutory and regulatory requirements imposed on TEDCO and asked questions to counsel.  </w:t>
      </w:r>
    </w:p>
    <w:p w14:paraId="43CC83BC" w14:textId="77777777" w:rsidR="007B356A" w:rsidRPr="0066568A" w:rsidRDefault="007B356A" w:rsidP="007B356A">
      <w:pPr>
        <w:pStyle w:val="ListParagraph"/>
        <w:ind w:left="1440"/>
        <w:jc w:val="both"/>
      </w:pPr>
    </w:p>
    <w:p w14:paraId="34416F7E" w14:textId="0BBEE802" w:rsidR="00196941" w:rsidRPr="00520EC0" w:rsidRDefault="003F55D4" w:rsidP="0066568A">
      <w:pPr>
        <w:pStyle w:val="ListParagraph"/>
        <w:numPr>
          <w:ilvl w:val="1"/>
          <w:numId w:val="24"/>
        </w:numPr>
        <w:jc w:val="both"/>
      </w:pPr>
      <w:r w:rsidRPr="00520EC0">
        <w:t xml:space="preserve">All </w:t>
      </w:r>
      <w:r w:rsidR="00562D21" w:rsidRPr="00520EC0">
        <w:t xml:space="preserve">present </w:t>
      </w:r>
      <w:r w:rsidRPr="00520EC0">
        <w:t>members voted to confirm compliance for the following</w:t>
      </w:r>
      <w:r w:rsidR="000D6718">
        <w:t xml:space="preserve"> investments</w:t>
      </w:r>
      <w:r w:rsidRPr="00520EC0">
        <w:t>:</w:t>
      </w:r>
      <w:r w:rsidR="00F0740D" w:rsidRPr="00520EC0">
        <w:t xml:space="preserve"> </w:t>
      </w:r>
    </w:p>
    <w:p w14:paraId="7CAC92CF" w14:textId="77777777" w:rsidR="002E6EF7" w:rsidRPr="00520EC0" w:rsidRDefault="002E6EF7" w:rsidP="00CB2DC9">
      <w:pPr>
        <w:pStyle w:val="ListParagraph"/>
        <w:ind w:left="1440"/>
        <w:jc w:val="both"/>
      </w:pPr>
    </w:p>
    <w:p w14:paraId="1B7DA478" w14:textId="26DF97CF" w:rsidR="000D6718" w:rsidRPr="000D6718" w:rsidRDefault="00B81CE6" w:rsidP="00196941">
      <w:pPr>
        <w:rPr>
          <w:rStyle w:val="gmaildefault"/>
          <w:rFonts w:eastAsia="Times New Roman"/>
        </w:rPr>
      </w:pPr>
      <w:proofErr w:type="spellStart"/>
      <w:r w:rsidRPr="002E7A7C">
        <w:rPr>
          <w:rFonts w:eastAsia="Times New Roman"/>
          <w:u w:val="single"/>
        </w:rPr>
        <w:t>SkySquad</w:t>
      </w:r>
      <w:proofErr w:type="spellEnd"/>
      <w:r w:rsidR="000D6718" w:rsidRPr="002E7A7C">
        <w:rPr>
          <w:rFonts w:eastAsia="Times New Roman"/>
          <w:u w:val="single"/>
        </w:rPr>
        <w:t>, Inc.</w:t>
      </w:r>
      <w:r w:rsidR="000D6718">
        <w:rPr>
          <w:rStyle w:val="gmaildefault"/>
          <w:rFonts w:eastAsia="Times New Roman"/>
        </w:rPr>
        <w:t>: $200,000, Convertible Promissory Note, Seed Funds</w:t>
      </w:r>
    </w:p>
    <w:p w14:paraId="1355FE93" w14:textId="77777777" w:rsidR="00A974FE" w:rsidRPr="00520EC0" w:rsidRDefault="00A974FE" w:rsidP="00196941">
      <w:pPr>
        <w:rPr>
          <w:rFonts w:eastAsia="Times New Roman"/>
        </w:rPr>
      </w:pPr>
    </w:p>
    <w:p w14:paraId="1436BA90" w14:textId="301D60C2" w:rsidR="000E6C53" w:rsidRPr="000D6718" w:rsidRDefault="00B81CE6" w:rsidP="00196941">
      <w:pPr>
        <w:rPr>
          <w:rFonts w:eastAsia="Times New Roman"/>
          <w:u w:val="single"/>
        </w:rPr>
      </w:pPr>
      <w:r w:rsidRPr="00520EC0">
        <w:rPr>
          <w:rFonts w:eastAsia="Times New Roman"/>
          <w:u w:val="single"/>
        </w:rPr>
        <w:t>Haystack</w:t>
      </w:r>
      <w:r w:rsidR="00FC7C2A">
        <w:rPr>
          <w:rFonts w:eastAsia="Times New Roman"/>
          <w:u w:val="single"/>
        </w:rPr>
        <w:t xml:space="preserve"> Solutions, Inc.: $200,000, Convertible Promissory Note, Seed Funds, Cybersecurity Investment Fund  </w:t>
      </w:r>
    </w:p>
    <w:p w14:paraId="7352A39D" w14:textId="77777777" w:rsidR="000E6C53" w:rsidRPr="00520EC0" w:rsidRDefault="000E6C53" w:rsidP="00196941">
      <w:pPr>
        <w:rPr>
          <w:rFonts w:eastAsia="Times New Roman"/>
        </w:rPr>
      </w:pPr>
    </w:p>
    <w:p w14:paraId="3A57EBA2" w14:textId="528B7C3D" w:rsidR="000E6C53" w:rsidRPr="000D6718" w:rsidRDefault="00B81CE6" w:rsidP="000D6718">
      <w:pPr>
        <w:rPr>
          <w:rFonts w:eastAsia="Times New Roman"/>
          <w:u w:val="single"/>
        </w:rPr>
      </w:pPr>
      <w:proofErr w:type="spellStart"/>
      <w:r w:rsidRPr="00520EC0">
        <w:rPr>
          <w:rFonts w:eastAsia="Times New Roman"/>
          <w:u w:val="single"/>
        </w:rPr>
        <w:t>QuoLab</w:t>
      </w:r>
      <w:proofErr w:type="spellEnd"/>
      <w:r w:rsidR="00FC7C2A">
        <w:rPr>
          <w:rFonts w:eastAsia="Times New Roman"/>
          <w:u w:val="single"/>
        </w:rPr>
        <w:t xml:space="preserve"> Technologies, Inc.:  $200,000, Convertible Promissory Note, Seed Funds, Cybersecurity Investment Fund and $700,000, Convertible Promissory Note, Maryland Venture Fund</w:t>
      </w:r>
    </w:p>
    <w:p w14:paraId="4934668C" w14:textId="77777777" w:rsidR="000E6C53" w:rsidRPr="00520EC0" w:rsidRDefault="000E6C53" w:rsidP="00196941">
      <w:pPr>
        <w:rPr>
          <w:rFonts w:eastAsia="Times New Roman"/>
        </w:rPr>
      </w:pPr>
    </w:p>
    <w:p w14:paraId="4B6CB017" w14:textId="0AD05F6A" w:rsidR="00B81CE6" w:rsidRPr="00520EC0" w:rsidRDefault="00B81CE6" w:rsidP="00B81CE6">
      <w:pPr>
        <w:rPr>
          <w:rFonts w:eastAsia="Times New Roman"/>
        </w:rPr>
      </w:pPr>
      <w:r w:rsidRPr="002E7A7C">
        <w:rPr>
          <w:rFonts w:eastAsia="Times New Roman"/>
          <w:u w:val="single"/>
        </w:rPr>
        <w:t>Opal HTM</w:t>
      </w:r>
      <w:r w:rsidR="000D6718" w:rsidRPr="002E7A7C">
        <w:rPr>
          <w:rFonts w:eastAsia="Times New Roman"/>
          <w:u w:val="single"/>
        </w:rPr>
        <w:t>, Inc.</w:t>
      </w:r>
      <w:r w:rsidR="000D6718">
        <w:rPr>
          <w:rFonts w:eastAsia="Times New Roman"/>
        </w:rPr>
        <w:t>: $25,000; Convertible Promissory Note; Rural Business Innovation Initiative</w:t>
      </w:r>
      <w:r w:rsidR="00DB3C74">
        <w:rPr>
          <w:rFonts w:eastAsia="Times New Roman"/>
        </w:rPr>
        <w:t xml:space="preserve"> Fund</w:t>
      </w:r>
    </w:p>
    <w:p w14:paraId="70DDCBEA" w14:textId="77777777" w:rsidR="000E6C53" w:rsidRPr="00520EC0" w:rsidRDefault="000E6C53" w:rsidP="00196941">
      <w:pPr>
        <w:rPr>
          <w:rFonts w:eastAsia="Times New Roman"/>
        </w:rPr>
      </w:pPr>
    </w:p>
    <w:p w14:paraId="2A515072" w14:textId="77777777" w:rsidR="00587BE5" w:rsidRDefault="000D6718" w:rsidP="002E7A7C">
      <w:pPr>
        <w:widowControl w:val="0"/>
        <w:contextualSpacing/>
        <w:jc w:val="both"/>
        <w:rPr>
          <w:rStyle w:val="gmaildefault"/>
          <w:rFonts w:eastAsia="Times New Roman" w:cstheme="minorHAnsi"/>
        </w:rPr>
      </w:pPr>
      <w:r>
        <w:rPr>
          <w:rStyle w:val="gmaildefault"/>
          <w:rFonts w:eastAsia="Times New Roman" w:cstheme="minorHAnsi"/>
        </w:rPr>
        <w:t>A</w:t>
      </w:r>
      <w:r w:rsidR="003408C4">
        <w:rPr>
          <w:rStyle w:val="gmaildefault"/>
          <w:rFonts w:eastAsia="Times New Roman" w:cstheme="minorHAnsi"/>
        </w:rPr>
        <w:t xml:space="preserve"> Maryland Venture </w:t>
      </w:r>
      <w:r>
        <w:rPr>
          <w:rStyle w:val="gmaildefault"/>
          <w:rFonts w:eastAsia="Times New Roman" w:cstheme="minorHAnsi"/>
        </w:rPr>
        <w:t xml:space="preserve">Fund investment was tabled for further review and approval at the next MVFA meeting. </w:t>
      </w:r>
    </w:p>
    <w:p w14:paraId="7C37E38E" w14:textId="77777777" w:rsidR="00587BE5" w:rsidRDefault="00587BE5" w:rsidP="002E7A7C">
      <w:pPr>
        <w:widowControl w:val="0"/>
        <w:contextualSpacing/>
        <w:jc w:val="both"/>
        <w:rPr>
          <w:rStyle w:val="gmaildefault"/>
          <w:rFonts w:eastAsia="Times New Roman" w:cstheme="minorHAnsi"/>
        </w:rPr>
      </w:pPr>
    </w:p>
    <w:p w14:paraId="52FFE46E" w14:textId="77777777" w:rsidR="00587BE5" w:rsidRDefault="00E621F8" w:rsidP="002E7A7C">
      <w:pPr>
        <w:widowControl w:val="0"/>
        <w:contextualSpacing/>
        <w:jc w:val="both"/>
        <w:rPr>
          <w:rStyle w:val="gmaildefault"/>
          <w:rFonts w:eastAsia="Times New Roman" w:cstheme="minorHAnsi"/>
        </w:rPr>
      </w:pPr>
      <w:r w:rsidRPr="00520EC0">
        <w:rPr>
          <w:rStyle w:val="gmaildefault"/>
          <w:rFonts w:eastAsia="Times New Roman" w:cstheme="minorHAnsi"/>
        </w:rPr>
        <w:t xml:space="preserve">Prior to adjournment, the members </w:t>
      </w:r>
      <w:r w:rsidR="007D0551" w:rsidRPr="00520EC0">
        <w:rPr>
          <w:rStyle w:val="gmaildefault"/>
          <w:rFonts w:eastAsia="Times New Roman" w:cstheme="minorHAnsi"/>
        </w:rPr>
        <w:t>discussed</w:t>
      </w:r>
      <w:r w:rsidR="00196941" w:rsidRPr="00520EC0">
        <w:rPr>
          <w:rStyle w:val="gmaildefault"/>
          <w:rFonts w:eastAsia="Times New Roman" w:cstheme="minorHAnsi"/>
        </w:rPr>
        <w:t xml:space="preserve"> total applications received for each fund</w:t>
      </w:r>
      <w:r w:rsidR="0097651B">
        <w:rPr>
          <w:rStyle w:val="gmaildefault"/>
          <w:rFonts w:eastAsia="Times New Roman" w:cstheme="minorHAnsi"/>
        </w:rPr>
        <w:t xml:space="preserve"> by county</w:t>
      </w:r>
      <w:r w:rsidR="00196941" w:rsidRPr="00520EC0">
        <w:rPr>
          <w:rStyle w:val="gmaildefault"/>
          <w:rFonts w:eastAsia="Times New Roman" w:cstheme="minorHAnsi"/>
        </w:rPr>
        <w:t xml:space="preserve"> v</w:t>
      </w:r>
      <w:r w:rsidR="002E6EF7" w:rsidRPr="00520EC0">
        <w:rPr>
          <w:rStyle w:val="gmaildefault"/>
          <w:rFonts w:eastAsia="Times New Roman" w:cstheme="minorHAnsi"/>
        </w:rPr>
        <w:t>ersus</w:t>
      </w:r>
      <w:r w:rsidR="009940A9">
        <w:rPr>
          <w:rStyle w:val="gmaildefault"/>
          <w:rFonts w:eastAsia="Times New Roman" w:cstheme="minorHAnsi"/>
        </w:rPr>
        <w:t xml:space="preserve"> the </w:t>
      </w:r>
      <w:r w:rsidR="00196941" w:rsidRPr="00520EC0">
        <w:rPr>
          <w:rStyle w:val="gmaildefault"/>
          <w:rFonts w:eastAsia="Times New Roman" w:cstheme="minorHAnsi"/>
        </w:rPr>
        <w:t>total selected</w:t>
      </w:r>
      <w:r w:rsidR="009940A9">
        <w:rPr>
          <w:rStyle w:val="gmaildefault"/>
          <w:rFonts w:eastAsia="Times New Roman" w:cstheme="minorHAnsi"/>
        </w:rPr>
        <w:t xml:space="preserve"> for funding</w:t>
      </w:r>
      <w:r w:rsidR="00196941" w:rsidRPr="00520EC0">
        <w:rPr>
          <w:rStyle w:val="gmaildefault"/>
          <w:rFonts w:eastAsia="Times New Roman" w:cstheme="minorHAnsi"/>
        </w:rPr>
        <w:t xml:space="preserve">. </w:t>
      </w:r>
    </w:p>
    <w:p w14:paraId="047DDD64" w14:textId="77777777" w:rsidR="00587BE5" w:rsidRDefault="00587BE5" w:rsidP="002E7A7C">
      <w:pPr>
        <w:widowControl w:val="0"/>
        <w:contextualSpacing/>
        <w:jc w:val="both"/>
        <w:rPr>
          <w:rStyle w:val="gmaildefault"/>
          <w:rFonts w:eastAsia="Times New Roman" w:cstheme="minorHAnsi"/>
        </w:rPr>
      </w:pPr>
    </w:p>
    <w:p w14:paraId="1FCA72A7" w14:textId="77777777" w:rsidR="00587BE5" w:rsidRDefault="00C15236" w:rsidP="002E7A7C">
      <w:pPr>
        <w:widowControl w:val="0"/>
        <w:contextualSpacing/>
        <w:jc w:val="both"/>
        <w:rPr>
          <w:rStyle w:val="gmaildefault"/>
          <w:rFonts w:eastAsia="Times New Roman" w:cstheme="minorHAnsi"/>
        </w:rPr>
      </w:pPr>
      <w:r w:rsidRPr="00520EC0">
        <w:rPr>
          <w:rStyle w:val="gmaildefault"/>
          <w:rFonts w:eastAsia="Times New Roman" w:cstheme="minorHAnsi"/>
        </w:rPr>
        <w:t>Members also</w:t>
      </w:r>
      <w:r w:rsidR="00196941" w:rsidRPr="00520EC0">
        <w:rPr>
          <w:rStyle w:val="gmaildefault"/>
          <w:rFonts w:eastAsia="Times New Roman" w:cstheme="minorHAnsi"/>
        </w:rPr>
        <w:t xml:space="preserve"> review</w:t>
      </w:r>
      <w:r w:rsidRPr="00520EC0">
        <w:rPr>
          <w:rStyle w:val="gmaildefault"/>
          <w:rFonts w:eastAsia="Times New Roman" w:cstheme="minorHAnsi"/>
        </w:rPr>
        <w:t>ed</w:t>
      </w:r>
      <w:r w:rsidR="009940A9">
        <w:rPr>
          <w:rStyle w:val="gmaildefault"/>
          <w:rFonts w:eastAsia="Times New Roman" w:cstheme="minorHAnsi"/>
        </w:rPr>
        <w:t xml:space="preserve"> investment</w:t>
      </w:r>
      <w:r w:rsidR="00196941" w:rsidRPr="00520EC0">
        <w:rPr>
          <w:rStyle w:val="gmaildefault"/>
          <w:rFonts w:eastAsia="Times New Roman" w:cstheme="minorHAnsi"/>
        </w:rPr>
        <w:t xml:space="preserve"> returns and exits by each fund category</w:t>
      </w:r>
      <w:r w:rsidR="009940A9">
        <w:rPr>
          <w:rStyle w:val="gmaildefault"/>
          <w:rFonts w:eastAsia="Times New Roman" w:cstheme="minorHAnsi"/>
        </w:rPr>
        <w:t xml:space="preserve">. </w:t>
      </w:r>
    </w:p>
    <w:p w14:paraId="5B249EE9" w14:textId="77777777" w:rsidR="00587BE5" w:rsidRDefault="00587BE5" w:rsidP="002E7A7C">
      <w:pPr>
        <w:widowControl w:val="0"/>
        <w:contextualSpacing/>
        <w:jc w:val="both"/>
        <w:rPr>
          <w:rStyle w:val="gmaildefault"/>
          <w:rFonts w:eastAsia="Times New Roman" w:cstheme="minorHAnsi"/>
        </w:rPr>
      </w:pPr>
    </w:p>
    <w:p w14:paraId="7409381B" w14:textId="77777777" w:rsidR="00587BE5" w:rsidRDefault="009940A9" w:rsidP="002E7A7C">
      <w:pPr>
        <w:widowControl w:val="0"/>
        <w:contextualSpacing/>
        <w:jc w:val="both"/>
        <w:rPr>
          <w:rStyle w:val="gmaildefault"/>
          <w:rFonts w:eastAsia="Times New Roman" w:cstheme="minorHAnsi"/>
          <w:b/>
          <w:bCs/>
        </w:rPr>
      </w:pPr>
      <w:r>
        <w:rPr>
          <w:rStyle w:val="gmaildefault"/>
          <w:rFonts w:eastAsia="Times New Roman" w:cstheme="minorHAnsi"/>
        </w:rPr>
        <w:t>Mr. Miner provided a brief SSBCI overview:</w:t>
      </w:r>
      <w:r w:rsidR="0003542E" w:rsidRPr="00520EC0">
        <w:rPr>
          <w:rStyle w:val="gmaildefault"/>
          <w:rFonts w:eastAsia="Times New Roman" w:cstheme="minorHAnsi"/>
        </w:rPr>
        <w:t xml:space="preserve"> </w:t>
      </w:r>
      <w:r w:rsidR="00196941" w:rsidRPr="00520EC0">
        <w:rPr>
          <w:rStyle w:val="gmaildefault"/>
          <w:rFonts w:eastAsia="Times New Roman" w:cstheme="minorHAnsi"/>
        </w:rPr>
        <w:t>the receipt of SSBCI funds,</w:t>
      </w:r>
      <w:r w:rsidR="00C46445" w:rsidRPr="00520EC0">
        <w:rPr>
          <w:rStyle w:val="gmaildefault"/>
          <w:rFonts w:eastAsia="Times New Roman" w:cstheme="minorHAnsi"/>
        </w:rPr>
        <w:t xml:space="preserve"> </w:t>
      </w:r>
      <w:r w:rsidR="00196941" w:rsidRPr="00520EC0">
        <w:rPr>
          <w:rStyle w:val="gmaildefault"/>
          <w:rFonts w:eastAsia="Times New Roman" w:cstheme="minorHAnsi"/>
        </w:rPr>
        <w:t>certain</w:t>
      </w:r>
      <w:r w:rsidR="00DD4DBF" w:rsidRPr="00520EC0">
        <w:rPr>
          <w:rStyle w:val="gmaildefault"/>
          <w:rFonts w:eastAsia="Times New Roman" w:cstheme="minorHAnsi"/>
        </w:rPr>
        <w:t xml:space="preserve"> </w:t>
      </w:r>
      <w:r w:rsidR="00196941" w:rsidRPr="00520EC0">
        <w:rPr>
          <w:rStyle w:val="gmaildefault"/>
          <w:rFonts w:eastAsia="Times New Roman" w:cstheme="minorHAnsi"/>
        </w:rPr>
        <w:t>SSBCI requirements, and allocation of the SSBCI funds to various TEDCO programs.</w:t>
      </w:r>
      <w:r w:rsidR="00196941" w:rsidRPr="00520EC0">
        <w:rPr>
          <w:rStyle w:val="gmaildefault"/>
          <w:rFonts w:eastAsia="Times New Roman" w:cstheme="minorHAnsi"/>
          <w:b/>
          <w:bCs/>
        </w:rPr>
        <w:t> </w:t>
      </w:r>
    </w:p>
    <w:p w14:paraId="7714E11B" w14:textId="77777777" w:rsidR="00587BE5" w:rsidRDefault="00587BE5" w:rsidP="002E7A7C">
      <w:pPr>
        <w:widowControl w:val="0"/>
        <w:contextualSpacing/>
        <w:jc w:val="both"/>
        <w:rPr>
          <w:rStyle w:val="gmaildefault"/>
          <w:rFonts w:eastAsia="Times New Roman" w:cstheme="minorHAnsi"/>
          <w:b/>
          <w:bCs/>
        </w:rPr>
      </w:pPr>
    </w:p>
    <w:p w14:paraId="384675B3" w14:textId="62411D7B" w:rsidR="00196941" w:rsidRPr="00520EC0" w:rsidRDefault="00196941" w:rsidP="002E7A7C">
      <w:pPr>
        <w:widowControl w:val="0"/>
        <w:contextualSpacing/>
        <w:jc w:val="both"/>
        <w:rPr>
          <w:rFonts w:eastAsia="Times New Roman" w:cstheme="minorHAnsi"/>
          <w:b/>
          <w:bCs/>
        </w:rPr>
      </w:pPr>
      <w:r w:rsidRPr="00520EC0">
        <w:rPr>
          <w:rFonts w:eastAsia="Times New Roman" w:cstheme="minorHAnsi"/>
        </w:rPr>
        <w:t xml:space="preserve">After the review of the </w:t>
      </w:r>
      <w:r w:rsidR="003C3F52" w:rsidRPr="00520EC0">
        <w:rPr>
          <w:rFonts w:eastAsia="Times New Roman" w:cstheme="minorHAnsi"/>
        </w:rPr>
        <w:t>investments,</w:t>
      </w:r>
      <w:r w:rsidR="00704601" w:rsidRPr="00520EC0">
        <w:rPr>
          <w:rFonts w:eastAsia="Times New Roman" w:cstheme="minorHAnsi"/>
        </w:rPr>
        <w:t xml:space="preserve"> </w:t>
      </w:r>
      <w:r w:rsidR="00173DC8" w:rsidRPr="00520EC0">
        <w:rPr>
          <w:rFonts w:eastAsia="Times New Roman" w:cstheme="minorHAnsi"/>
        </w:rPr>
        <w:t>t</w:t>
      </w:r>
      <w:r w:rsidR="00704601" w:rsidRPr="00520EC0">
        <w:rPr>
          <w:rFonts w:eastAsia="Times New Roman" w:cstheme="minorHAnsi"/>
        </w:rPr>
        <w:t xml:space="preserve">here was </w:t>
      </w:r>
      <w:r w:rsidR="00173DC8" w:rsidRPr="00520EC0">
        <w:rPr>
          <w:rFonts w:eastAsia="Times New Roman" w:cstheme="minorHAnsi"/>
        </w:rPr>
        <w:t>a</w:t>
      </w:r>
      <w:r w:rsidR="00704601" w:rsidRPr="00520EC0">
        <w:rPr>
          <w:rFonts w:eastAsia="Times New Roman" w:cstheme="minorHAnsi"/>
        </w:rPr>
        <w:t xml:space="preserve"> discussion about </w:t>
      </w:r>
      <w:r w:rsidR="00665442" w:rsidRPr="00520EC0">
        <w:rPr>
          <w:rFonts w:eastAsia="Times New Roman" w:cstheme="minorHAnsi"/>
        </w:rPr>
        <w:t>developing a look back period on projected returns</w:t>
      </w:r>
      <w:r w:rsidR="0097651B">
        <w:rPr>
          <w:rFonts w:eastAsia="Times New Roman" w:cstheme="minorHAnsi"/>
        </w:rPr>
        <w:t xml:space="preserve"> vs.</w:t>
      </w:r>
      <w:r w:rsidR="00665442" w:rsidRPr="00520EC0">
        <w:rPr>
          <w:rFonts w:eastAsia="Times New Roman" w:cstheme="minorHAnsi"/>
        </w:rPr>
        <w:t xml:space="preserve"> actuals exits</w:t>
      </w:r>
      <w:r w:rsidR="0097651B">
        <w:rPr>
          <w:rFonts w:eastAsia="Times New Roman" w:cstheme="minorHAnsi"/>
        </w:rPr>
        <w:t>,</w:t>
      </w:r>
      <w:r w:rsidR="00665442" w:rsidRPr="00520EC0">
        <w:rPr>
          <w:rFonts w:eastAsia="Times New Roman" w:cstheme="minorHAnsi"/>
        </w:rPr>
        <w:t xml:space="preserve"> as well as </w:t>
      </w:r>
      <w:r w:rsidR="008A12B8" w:rsidRPr="00520EC0">
        <w:rPr>
          <w:rFonts w:eastAsia="Times New Roman" w:cstheme="minorHAnsi"/>
        </w:rPr>
        <w:t xml:space="preserve">the possibility of presenting a multiplier or </w:t>
      </w:r>
      <w:r w:rsidR="0097651B">
        <w:rPr>
          <w:rFonts w:eastAsia="Times New Roman" w:cstheme="minorHAnsi"/>
        </w:rPr>
        <w:t xml:space="preserve">an </w:t>
      </w:r>
      <w:r w:rsidR="008A12B8" w:rsidRPr="00520EC0">
        <w:rPr>
          <w:rFonts w:eastAsia="Times New Roman" w:cstheme="minorHAnsi"/>
        </w:rPr>
        <w:t>internal rate of return</w:t>
      </w:r>
      <w:r w:rsidR="00704601" w:rsidRPr="00520EC0">
        <w:rPr>
          <w:rFonts w:eastAsia="Times New Roman" w:cstheme="minorHAnsi"/>
        </w:rPr>
        <w:t>.</w:t>
      </w:r>
      <w:r w:rsidRPr="00520EC0">
        <w:rPr>
          <w:rFonts w:eastAsia="Times New Roman" w:cstheme="minorHAnsi"/>
        </w:rPr>
        <w:t xml:space="preserve">  </w:t>
      </w:r>
    </w:p>
    <w:p w14:paraId="5C0C1B1B" w14:textId="7922A207" w:rsidR="00F12DFC" w:rsidRPr="00520EC0" w:rsidRDefault="00F12DFC" w:rsidP="00785E5D"/>
    <w:p w14:paraId="6B3DEBF4" w14:textId="77777777" w:rsidR="00A6206B" w:rsidRPr="00520EC0" w:rsidRDefault="00A6206B" w:rsidP="00A6206B">
      <w:pPr>
        <w:jc w:val="both"/>
      </w:pPr>
    </w:p>
    <w:p w14:paraId="4191EA99" w14:textId="241F96DC" w:rsidR="00A6206B" w:rsidRPr="00520EC0" w:rsidRDefault="00A6206B" w:rsidP="007504DB">
      <w:pPr>
        <w:pStyle w:val="ListParagraph"/>
        <w:numPr>
          <w:ilvl w:val="0"/>
          <w:numId w:val="24"/>
        </w:numPr>
        <w:jc w:val="both"/>
      </w:pPr>
      <w:r w:rsidRPr="00520EC0">
        <w:rPr>
          <w:b/>
          <w:bCs/>
        </w:rPr>
        <w:t>Adjournment</w:t>
      </w:r>
    </w:p>
    <w:p w14:paraId="15E1CC45" w14:textId="77777777" w:rsidR="00A6206B" w:rsidRPr="00520EC0" w:rsidRDefault="00A6206B" w:rsidP="00A6206B">
      <w:pPr>
        <w:jc w:val="both"/>
      </w:pPr>
    </w:p>
    <w:p w14:paraId="126640FF" w14:textId="658AA6F8" w:rsidR="00A6206B" w:rsidRPr="00520EC0" w:rsidRDefault="00A6206B" w:rsidP="00A6206B">
      <w:pPr>
        <w:jc w:val="both"/>
      </w:pPr>
      <w:r w:rsidRPr="00520EC0">
        <w:t>The meeting was adjourned at 10:2</w:t>
      </w:r>
      <w:r w:rsidR="007932B8" w:rsidRPr="00520EC0">
        <w:t>5</w:t>
      </w:r>
      <w:r w:rsidRPr="00520EC0">
        <w:t xml:space="preserve"> AM.</w:t>
      </w:r>
    </w:p>
    <w:p w14:paraId="6DC0E5CF" w14:textId="77777777" w:rsidR="00C867EF" w:rsidRDefault="00C867EF"/>
    <w:p w14:paraId="4A2FEFC7" w14:textId="77777777" w:rsidR="00A50637" w:rsidRDefault="00A50637"/>
    <w:sectPr w:rsidR="00A50637">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FE431" w14:textId="77777777" w:rsidR="00FF00F8" w:rsidRDefault="00FF00F8" w:rsidP="00520EC0">
      <w:r>
        <w:separator/>
      </w:r>
    </w:p>
  </w:endnote>
  <w:endnote w:type="continuationSeparator" w:id="0">
    <w:p w14:paraId="6E5ACA89" w14:textId="77777777" w:rsidR="00FF00F8" w:rsidRDefault="00FF00F8" w:rsidP="00520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4844053"/>
      <w:docPartObj>
        <w:docPartGallery w:val="Page Numbers (Bottom of Page)"/>
        <w:docPartUnique/>
      </w:docPartObj>
    </w:sdtPr>
    <w:sdtEndPr>
      <w:rPr>
        <w:noProof/>
      </w:rPr>
    </w:sdtEndPr>
    <w:sdtContent>
      <w:p w14:paraId="12AF9FD1" w14:textId="2CA314DA" w:rsidR="000D6718" w:rsidRDefault="000D6718">
        <w:pPr>
          <w:pStyle w:val="Footer"/>
          <w:jc w:val="center"/>
        </w:pPr>
        <w:r>
          <w:fldChar w:fldCharType="begin"/>
        </w:r>
        <w:r>
          <w:instrText xml:space="preserve"> PAGE   \* MERGEFORMAT </w:instrText>
        </w:r>
        <w:r>
          <w:fldChar w:fldCharType="separate"/>
        </w:r>
        <w:r w:rsidR="00587BE5">
          <w:rPr>
            <w:noProof/>
          </w:rPr>
          <w:t>3</w:t>
        </w:r>
        <w:r>
          <w:rPr>
            <w:noProof/>
          </w:rPr>
          <w:fldChar w:fldCharType="end"/>
        </w:r>
      </w:p>
    </w:sdtContent>
  </w:sdt>
  <w:p w14:paraId="431DE0E4" w14:textId="77777777" w:rsidR="000D6718" w:rsidRDefault="000D67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8604E" w14:textId="77777777" w:rsidR="00FF00F8" w:rsidRDefault="00FF00F8" w:rsidP="00520EC0">
      <w:r>
        <w:separator/>
      </w:r>
    </w:p>
  </w:footnote>
  <w:footnote w:type="continuationSeparator" w:id="0">
    <w:p w14:paraId="019944DC" w14:textId="77777777" w:rsidR="00FF00F8" w:rsidRDefault="00FF00F8" w:rsidP="00520E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6AA4543"/>
    <w:multiLevelType w:val="hybridMultilevel"/>
    <w:tmpl w:val="B7E2E56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05D053B"/>
    <w:multiLevelType w:val="hybridMultilevel"/>
    <w:tmpl w:val="97FC2B2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654450"/>
    <w:multiLevelType w:val="hybridMultilevel"/>
    <w:tmpl w:val="E506D812"/>
    <w:lvl w:ilvl="0" w:tplc="FFFFFFFF">
      <w:start w:val="1"/>
      <w:numFmt w:val="upperRoman"/>
      <w:lvlText w:val="%1."/>
      <w:lvlJc w:val="left"/>
      <w:pPr>
        <w:ind w:left="1080" w:hanging="720"/>
      </w:pPr>
      <w:rPr>
        <w:rFonts w:hint="default"/>
        <w:b/>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A38258B"/>
    <w:multiLevelType w:val="hybridMultilevel"/>
    <w:tmpl w:val="E506D812"/>
    <w:lvl w:ilvl="0" w:tplc="B4B2C686">
      <w:start w:val="1"/>
      <w:numFmt w:val="upperRoman"/>
      <w:lvlText w:val="%1."/>
      <w:lvlJc w:val="left"/>
      <w:pPr>
        <w:ind w:left="1080" w:hanging="72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5F9B108D"/>
    <w:multiLevelType w:val="hybridMultilevel"/>
    <w:tmpl w:val="BB786460"/>
    <w:lvl w:ilvl="0" w:tplc="CADCFA9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7D73A49"/>
    <w:multiLevelType w:val="hybridMultilevel"/>
    <w:tmpl w:val="E506D812"/>
    <w:lvl w:ilvl="0" w:tplc="B4B2C686">
      <w:start w:val="1"/>
      <w:numFmt w:val="upperRoman"/>
      <w:lvlText w:val="%1."/>
      <w:lvlJc w:val="left"/>
      <w:pPr>
        <w:ind w:left="1080" w:hanging="72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860662633">
    <w:abstractNumId w:val="23"/>
  </w:num>
  <w:num w:numId="2" w16cid:durableId="504782903">
    <w:abstractNumId w:val="13"/>
  </w:num>
  <w:num w:numId="3" w16cid:durableId="330332653">
    <w:abstractNumId w:val="10"/>
  </w:num>
  <w:num w:numId="4" w16cid:durableId="1334411178">
    <w:abstractNumId w:val="26"/>
  </w:num>
  <w:num w:numId="5" w16cid:durableId="1594632025">
    <w:abstractNumId w:val="16"/>
  </w:num>
  <w:num w:numId="6" w16cid:durableId="16590070">
    <w:abstractNumId w:val="20"/>
  </w:num>
  <w:num w:numId="7" w16cid:durableId="1251309552">
    <w:abstractNumId w:val="22"/>
  </w:num>
  <w:num w:numId="8" w16cid:durableId="2048917833">
    <w:abstractNumId w:val="9"/>
  </w:num>
  <w:num w:numId="9" w16cid:durableId="987436105">
    <w:abstractNumId w:val="7"/>
  </w:num>
  <w:num w:numId="10" w16cid:durableId="59326305">
    <w:abstractNumId w:val="6"/>
  </w:num>
  <w:num w:numId="11" w16cid:durableId="1982685150">
    <w:abstractNumId w:val="5"/>
  </w:num>
  <w:num w:numId="12" w16cid:durableId="1867517149">
    <w:abstractNumId w:val="4"/>
  </w:num>
  <w:num w:numId="13" w16cid:durableId="592397143">
    <w:abstractNumId w:val="8"/>
  </w:num>
  <w:num w:numId="14" w16cid:durableId="1691106921">
    <w:abstractNumId w:val="3"/>
  </w:num>
  <w:num w:numId="15" w16cid:durableId="1990551573">
    <w:abstractNumId w:val="2"/>
  </w:num>
  <w:num w:numId="16" w16cid:durableId="655379455">
    <w:abstractNumId w:val="1"/>
  </w:num>
  <w:num w:numId="17" w16cid:durableId="556236646">
    <w:abstractNumId w:val="0"/>
  </w:num>
  <w:num w:numId="18" w16cid:durableId="1295212916">
    <w:abstractNumId w:val="17"/>
  </w:num>
  <w:num w:numId="19" w16cid:durableId="281963676">
    <w:abstractNumId w:val="18"/>
  </w:num>
  <w:num w:numId="20" w16cid:durableId="1075783585">
    <w:abstractNumId w:val="24"/>
  </w:num>
  <w:num w:numId="21" w16cid:durableId="1469937105">
    <w:abstractNumId w:val="21"/>
  </w:num>
  <w:num w:numId="22" w16cid:durableId="571238408">
    <w:abstractNumId w:val="12"/>
  </w:num>
  <w:num w:numId="23" w16cid:durableId="230850211">
    <w:abstractNumId w:val="28"/>
  </w:num>
  <w:num w:numId="24" w16cid:durableId="1252467701">
    <w:abstractNumId w:val="19"/>
  </w:num>
  <w:num w:numId="25" w16cid:durableId="412749970">
    <w:abstractNumId w:val="25"/>
  </w:num>
  <w:num w:numId="26" w16cid:durableId="1711802434">
    <w:abstractNumId w:val="27"/>
  </w:num>
  <w:num w:numId="27" w16cid:durableId="1856071405">
    <w:abstractNumId w:val="15"/>
  </w:num>
  <w:num w:numId="28" w16cid:durableId="77138864">
    <w:abstractNumId w:val="11"/>
  </w:num>
  <w:num w:numId="29" w16cid:durableId="8221591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637"/>
    <w:rsid w:val="00012150"/>
    <w:rsid w:val="00026CF7"/>
    <w:rsid w:val="0003542E"/>
    <w:rsid w:val="00046EFC"/>
    <w:rsid w:val="00066147"/>
    <w:rsid w:val="00071E60"/>
    <w:rsid w:val="00073C74"/>
    <w:rsid w:val="00083C86"/>
    <w:rsid w:val="00097651"/>
    <w:rsid w:val="000A6575"/>
    <w:rsid w:val="000B2561"/>
    <w:rsid w:val="000C4811"/>
    <w:rsid w:val="000D6718"/>
    <w:rsid w:val="000E384F"/>
    <w:rsid w:val="000E6C53"/>
    <w:rsid w:val="001335E4"/>
    <w:rsid w:val="001365E7"/>
    <w:rsid w:val="00150D04"/>
    <w:rsid w:val="00173DC8"/>
    <w:rsid w:val="001934B6"/>
    <w:rsid w:val="00196941"/>
    <w:rsid w:val="001C20F8"/>
    <w:rsid w:val="001C3CDD"/>
    <w:rsid w:val="001D2E2B"/>
    <w:rsid w:val="002144C1"/>
    <w:rsid w:val="00221CD6"/>
    <w:rsid w:val="00225347"/>
    <w:rsid w:val="00247B1F"/>
    <w:rsid w:val="00292F62"/>
    <w:rsid w:val="002E6EF7"/>
    <w:rsid w:val="002E7A7C"/>
    <w:rsid w:val="002F38D1"/>
    <w:rsid w:val="003408C4"/>
    <w:rsid w:val="00351233"/>
    <w:rsid w:val="003618DF"/>
    <w:rsid w:val="003741B7"/>
    <w:rsid w:val="00376779"/>
    <w:rsid w:val="0038118F"/>
    <w:rsid w:val="00383000"/>
    <w:rsid w:val="003B0165"/>
    <w:rsid w:val="003B6514"/>
    <w:rsid w:val="003C3F52"/>
    <w:rsid w:val="003C475D"/>
    <w:rsid w:val="003F55D4"/>
    <w:rsid w:val="00410E45"/>
    <w:rsid w:val="00414264"/>
    <w:rsid w:val="00415682"/>
    <w:rsid w:val="00423E69"/>
    <w:rsid w:val="00431D17"/>
    <w:rsid w:val="00462E14"/>
    <w:rsid w:val="00465985"/>
    <w:rsid w:val="00472983"/>
    <w:rsid w:val="004C65C3"/>
    <w:rsid w:val="00520EC0"/>
    <w:rsid w:val="00541E92"/>
    <w:rsid w:val="00562D21"/>
    <w:rsid w:val="0057351A"/>
    <w:rsid w:val="00574D2C"/>
    <w:rsid w:val="00587BE5"/>
    <w:rsid w:val="005B0AF6"/>
    <w:rsid w:val="005B5AAC"/>
    <w:rsid w:val="005C3232"/>
    <w:rsid w:val="005D1E22"/>
    <w:rsid w:val="006075B9"/>
    <w:rsid w:val="00626EE1"/>
    <w:rsid w:val="006343B5"/>
    <w:rsid w:val="00645252"/>
    <w:rsid w:val="00665442"/>
    <w:rsid w:val="0066568A"/>
    <w:rsid w:val="00680503"/>
    <w:rsid w:val="0069023C"/>
    <w:rsid w:val="006909E1"/>
    <w:rsid w:val="0069118C"/>
    <w:rsid w:val="006A002A"/>
    <w:rsid w:val="006D2B67"/>
    <w:rsid w:val="006D3D74"/>
    <w:rsid w:val="006E5ADD"/>
    <w:rsid w:val="006F2F94"/>
    <w:rsid w:val="00704601"/>
    <w:rsid w:val="007504DB"/>
    <w:rsid w:val="00785E5D"/>
    <w:rsid w:val="007932B8"/>
    <w:rsid w:val="007B356A"/>
    <w:rsid w:val="007D0551"/>
    <w:rsid w:val="007D14FF"/>
    <w:rsid w:val="007E0005"/>
    <w:rsid w:val="007F63DD"/>
    <w:rsid w:val="00834908"/>
    <w:rsid w:val="0083569A"/>
    <w:rsid w:val="00854598"/>
    <w:rsid w:val="00876AE2"/>
    <w:rsid w:val="008A12B8"/>
    <w:rsid w:val="008B016E"/>
    <w:rsid w:val="008B7C22"/>
    <w:rsid w:val="009207B2"/>
    <w:rsid w:val="0093596D"/>
    <w:rsid w:val="0097055C"/>
    <w:rsid w:val="009731AB"/>
    <w:rsid w:val="0097651B"/>
    <w:rsid w:val="009940A9"/>
    <w:rsid w:val="00A01CC0"/>
    <w:rsid w:val="00A141A4"/>
    <w:rsid w:val="00A42E71"/>
    <w:rsid w:val="00A43841"/>
    <w:rsid w:val="00A46D95"/>
    <w:rsid w:val="00A50637"/>
    <w:rsid w:val="00A6206B"/>
    <w:rsid w:val="00A63263"/>
    <w:rsid w:val="00A63FE1"/>
    <w:rsid w:val="00A826BC"/>
    <w:rsid w:val="00A9204E"/>
    <w:rsid w:val="00A959DF"/>
    <w:rsid w:val="00A974FE"/>
    <w:rsid w:val="00AB022F"/>
    <w:rsid w:val="00AB034E"/>
    <w:rsid w:val="00AC1ACD"/>
    <w:rsid w:val="00AE0A9B"/>
    <w:rsid w:val="00B007B8"/>
    <w:rsid w:val="00B271FF"/>
    <w:rsid w:val="00B564B7"/>
    <w:rsid w:val="00B77D8B"/>
    <w:rsid w:val="00B81CE6"/>
    <w:rsid w:val="00BC0EE7"/>
    <w:rsid w:val="00BD5D31"/>
    <w:rsid w:val="00C1398B"/>
    <w:rsid w:val="00C15236"/>
    <w:rsid w:val="00C433A0"/>
    <w:rsid w:val="00C46445"/>
    <w:rsid w:val="00C61134"/>
    <w:rsid w:val="00C75AFE"/>
    <w:rsid w:val="00C8465E"/>
    <w:rsid w:val="00C867EF"/>
    <w:rsid w:val="00CB2DC9"/>
    <w:rsid w:val="00CE2F66"/>
    <w:rsid w:val="00CF4A84"/>
    <w:rsid w:val="00D26C91"/>
    <w:rsid w:val="00D36B33"/>
    <w:rsid w:val="00D65B0B"/>
    <w:rsid w:val="00D6664B"/>
    <w:rsid w:val="00DB3C74"/>
    <w:rsid w:val="00DC73C9"/>
    <w:rsid w:val="00DD2A31"/>
    <w:rsid w:val="00DD4DBF"/>
    <w:rsid w:val="00E06140"/>
    <w:rsid w:val="00E13E7F"/>
    <w:rsid w:val="00E621F8"/>
    <w:rsid w:val="00E90715"/>
    <w:rsid w:val="00EA0EAB"/>
    <w:rsid w:val="00F0315C"/>
    <w:rsid w:val="00F0740D"/>
    <w:rsid w:val="00F12DFC"/>
    <w:rsid w:val="00F41420"/>
    <w:rsid w:val="00F61F25"/>
    <w:rsid w:val="00F95321"/>
    <w:rsid w:val="00FC1860"/>
    <w:rsid w:val="00FC2464"/>
    <w:rsid w:val="00FC2FC6"/>
    <w:rsid w:val="00FC7C2A"/>
    <w:rsid w:val="00FD1317"/>
    <w:rsid w:val="00FD339F"/>
    <w:rsid w:val="00FD382A"/>
    <w:rsid w:val="00FF00F8"/>
    <w:rsid w:val="00FF2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A28DB"/>
  <w15:chartTrackingRefBased/>
  <w15:docId w15:val="{BDE9B0A7-9BCA-443E-8159-6B8E8EC68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4C65C3"/>
    <w:pPr>
      <w:ind w:left="720"/>
      <w:contextualSpacing/>
    </w:pPr>
  </w:style>
  <w:style w:type="character" w:customStyle="1" w:styleId="gmaildefault">
    <w:name w:val="gmail_default"/>
    <w:basedOn w:val="DefaultParagraphFont"/>
    <w:rsid w:val="006D2B67"/>
  </w:style>
  <w:style w:type="paragraph" w:styleId="Revision">
    <w:name w:val="Revision"/>
    <w:hidden/>
    <w:uiPriority w:val="99"/>
    <w:semiHidden/>
    <w:rsid w:val="00E907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36717">
      <w:bodyDiv w:val="1"/>
      <w:marLeft w:val="0"/>
      <w:marRight w:val="0"/>
      <w:marTop w:val="0"/>
      <w:marBottom w:val="0"/>
      <w:divBdr>
        <w:top w:val="none" w:sz="0" w:space="0" w:color="auto"/>
        <w:left w:val="none" w:sz="0" w:space="0" w:color="auto"/>
        <w:bottom w:val="none" w:sz="0" w:space="0" w:color="auto"/>
        <w:right w:val="none" w:sz="0" w:space="0" w:color="auto"/>
      </w:divBdr>
    </w:div>
    <w:div w:id="485636189">
      <w:bodyDiv w:val="1"/>
      <w:marLeft w:val="0"/>
      <w:marRight w:val="0"/>
      <w:marTop w:val="0"/>
      <w:marBottom w:val="0"/>
      <w:divBdr>
        <w:top w:val="none" w:sz="0" w:space="0" w:color="auto"/>
        <w:left w:val="none" w:sz="0" w:space="0" w:color="auto"/>
        <w:bottom w:val="none" w:sz="0" w:space="0" w:color="auto"/>
        <w:right w:val="none" w:sz="0" w:space="0" w:color="auto"/>
      </w:divBdr>
    </w:div>
    <w:div w:id="810444082">
      <w:bodyDiv w:val="1"/>
      <w:marLeft w:val="0"/>
      <w:marRight w:val="0"/>
      <w:marTop w:val="0"/>
      <w:marBottom w:val="0"/>
      <w:divBdr>
        <w:top w:val="none" w:sz="0" w:space="0" w:color="auto"/>
        <w:left w:val="none" w:sz="0" w:space="0" w:color="auto"/>
        <w:bottom w:val="none" w:sz="0" w:space="0" w:color="auto"/>
        <w:right w:val="none" w:sz="0" w:space="0" w:color="auto"/>
      </w:divBdr>
    </w:div>
    <w:div w:id="972910053">
      <w:bodyDiv w:val="1"/>
      <w:marLeft w:val="0"/>
      <w:marRight w:val="0"/>
      <w:marTop w:val="0"/>
      <w:marBottom w:val="0"/>
      <w:divBdr>
        <w:top w:val="none" w:sz="0" w:space="0" w:color="auto"/>
        <w:left w:val="none" w:sz="0" w:space="0" w:color="auto"/>
        <w:bottom w:val="none" w:sz="0" w:space="0" w:color="auto"/>
        <w:right w:val="none" w:sz="0" w:space="0" w:color="auto"/>
      </w:divBdr>
    </w:div>
    <w:div w:id="1512529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prinkle\AppData\Local\Microsoft\Office\16.0\DTS\en-US%7bF503A26D-B3C3-4C9A-863F-169F5BAF4B64%7d\%7b538A8028-6033-41E3-9AF9-33B94E040671%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28e8605-948e-43b8-ba77-47b8e65da771" xsi:nil="true"/>
    <lcf76f155ced4ddcb4097134ff3c332f xmlns="78c4e06f-b13a-4f08-a796-c8f8170dd18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B26059A53D1D04AB8A72AD9E7A36450" ma:contentTypeVersion="16" ma:contentTypeDescription="Create a new document." ma:contentTypeScope="" ma:versionID="f5e273d0e370e1b78531b3cc3a04aaac">
  <xsd:schema xmlns:xsd="http://www.w3.org/2001/XMLSchema" xmlns:xs="http://www.w3.org/2001/XMLSchema" xmlns:p="http://schemas.microsoft.com/office/2006/metadata/properties" xmlns:ns2="78c4e06f-b13a-4f08-a796-c8f8170dd186" xmlns:ns3="228e8605-948e-43b8-ba77-47b8e65da771" targetNamespace="http://schemas.microsoft.com/office/2006/metadata/properties" ma:root="true" ma:fieldsID="30bb8f95562769baf91005c26338b879" ns2:_="" ns3:_="">
    <xsd:import namespace="78c4e06f-b13a-4f08-a796-c8f8170dd186"/>
    <xsd:import namespace="228e8605-948e-43b8-ba77-47b8e65da7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c4e06f-b13a-4f08-a796-c8f8170dd1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8424b43-d355-4d47-a241-d39b619086d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28e8605-948e-43b8-ba77-47b8e65da77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d4e159f-bda9-43bd-8fe4-667e5275ced2}" ma:internalName="TaxCatchAll" ma:showField="CatchAllData" ma:web="228e8605-948e-43b8-ba77-47b8e65da7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8AC9DDF2-7352-4D29-A93E-9E5D06BF238F}"/>
</file>

<file path=customXml/itemProps3.xml><?xml version="1.0" encoding="utf-8"?>
<ds:datastoreItem xmlns:ds="http://schemas.openxmlformats.org/officeDocument/2006/customXml" ds:itemID="{F5A7004A-05EC-498C-9BBE-0E457E22B7F8}"/>
</file>

<file path=docProps/app.xml><?xml version="1.0" encoding="utf-8"?>
<Properties xmlns="http://schemas.openxmlformats.org/officeDocument/2006/extended-properties" xmlns:vt="http://schemas.openxmlformats.org/officeDocument/2006/docPropsVTypes">
  <Template>{538A8028-6033-41E3-9AF9-33B94E040671}tf02786999_win32</Template>
  <TotalTime>1</TotalTime>
  <Pages>3</Pages>
  <Words>679</Words>
  <Characters>3874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Jody Sprinkle</dc:creator>
  <cp:keywords/>
  <dc:description/>
  <cp:lastModifiedBy>Jack Miner</cp:lastModifiedBy>
  <cp:revision>4</cp:revision>
  <cp:lastPrinted>2021-06-01T20:08:00Z</cp:lastPrinted>
  <dcterms:created xsi:type="dcterms:W3CDTF">2022-03-21T16:04:00Z</dcterms:created>
  <dcterms:modified xsi:type="dcterms:W3CDTF">2022-05-25T15:48:00Z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0x010100CB26059A53D1D04AB8A72AD9E7A36450</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